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石家庄市环境服务业商会章程</w:t>
      </w:r>
    </w:p>
    <w:p>
      <w:pPr>
        <w:spacing w:line="560" w:lineRule="exact"/>
        <w:jc w:val="center"/>
        <w:rPr>
          <w:rFonts w:ascii="华文中宋" w:hAnsi="华文中宋" w:eastAsia="华文中宋"/>
          <w:bCs/>
          <w:spacing w:val="-20"/>
          <w:sz w:val="44"/>
          <w:szCs w:val="44"/>
        </w:rPr>
      </w:pPr>
    </w:p>
    <w:p>
      <w:pPr>
        <w:spacing w:line="560" w:lineRule="exact"/>
        <w:jc w:val="center"/>
        <w:rPr>
          <w:rFonts w:ascii="黑体" w:hAnsi="宋体" w:eastAsia="黑体"/>
          <w:sz w:val="32"/>
          <w:szCs w:val="32"/>
        </w:rPr>
      </w:pPr>
      <w:r>
        <w:rPr>
          <w:rFonts w:hint="eastAsia" w:ascii="黑体" w:hAnsi="宋体" w:eastAsia="黑体"/>
          <w:sz w:val="32"/>
          <w:szCs w:val="32"/>
        </w:rPr>
        <w:t>第一章  总则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本商会的名称是石家庄市环境服务业</w:t>
      </w:r>
      <w:r>
        <w:rPr>
          <w:rFonts w:ascii="仿宋" w:hAnsi="仿宋" w:eastAsia="仿宋"/>
          <w:sz w:val="32"/>
          <w:szCs w:val="32"/>
        </w:rPr>
        <w:t>商会</w:t>
      </w:r>
      <w:r>
        <w:rPr>
          <w:rFonts w:hint="eastAsia" w:ascii="仿宋" w:hAnsi="仿宋" w:eastAsia="仿宋"/>
          <w:sz w:val="32"/>
          <w:szCs w:val="32"/>
        </w:rPr>
        <w:t>。</w:t>
      </w:r>
    </w:p>
    <w:p>
      <w:pPr>
        <w:pStyle w:val="7"/>
        <w:tabs>
          <w:tab w:val="left" w:pos="284"/>
        </w:tabs>
        <w:adjustRightInd w:val="0"/>
        <w:snapToGrid w:val="0"/>
        <w:spacing w:before="0" w:after="0" w:line="560" w:lineRule="exact"/>
        <w:ind w:firstLine="630" w:firstLineChars="196"/>
        <w:jc w:val="both"/>
        <w:rPr>
          <w:rFonts w:hint="default" w:ascii="仿宋" w:hAnsi="仿宋" w:eastAsia="仿宋"/>
          <w:sz w:val="32"/>
          <w:szCs w:val="32"/>
        </w:rPr>
      </w:pPr>
      <w:r>
        <w:rPr>
          <w:rFonts w:ascii="仿宋" w:hAnsi="仿宋" w:eastAsia="仿宋"/>
          <w:b/>
          <w:sz w:val="32"/>
          <w:szCs w:val="32"/>
        </w:rPr>
        <w:t>第二条</w:t>
      </w:r>
      <w:r>
        <w:rPr>
          <w:rFonts w:hint="default" w:ascii="仿宋" w:hAnsi="仿宋" w:eastAsia="仿宋"/>
          <w:sz w:val="32"/>
          <w:szCs w:val="32"/>
        </w:rPr>
        <w:t xml:space="preserve"> 本商会是</w:t>
      </w:r>
      <w:r>
        <w:rPr>
          <w:rFonts w:ascii="仿宋" w:hAnsi="仿宋" w:eastAsia="仿宋"/>
          <w:sz w:val="32"/>
          <w:szCs w:val="32"/>
        </w:rPr>
        <w:t>以非公有制企业和非公有制经济人士为主体，由环保相关行业领域生产企业、流通企业、科研院所和具有专业特长或经验的资深专家及管理工作等团体和个人自愿结成的非营利性社会团体，是工商联的基层组织和工作依托。</w:t>
      </w:r>
    </w:p>
    <w:p>
      <w:pPr>
        <w:pStyle w:val="7"/>
        <w:tabs>
          <w:tab w:val="left" w:pos="284"/>
        </w:tabs>
        <w:adjustRightInd w:val="0"/>
        <w:snapToGrid w:val="0"/>
        <w:spacing w:before="0" w:after="0" w:line="560" w:lineRule="exact"/>
        <w:ind w:firstLine="627" w:firstLineChars="196"/>
        <w:jc w:val="both"/>
        <w:rPr>
          <w:rFonts w:hint="default" w:ascii="仿宋" w:hAnsi="仿宋" w:eastAsia="仿宋"/>
          <w:sz w:val="32"/>
          <w:szCs w:val="32"/>
        </w:rPr>
      </w:pPr>
      <w:r>
        <w:rPr>
          <w:rFonts w:ascii="仿宋" w:hAnsi="仿宋" w:eastAsia="仿宋"/>
          <w:sz w:val="32"/>
          <w:szCs w:val="32"/>
        </w:rPr>
        <w:t>本商会会员分布和活动地域为</w:t>
      </w:r>
      <w:r>
        <w:rPr>
          <w:rFonts w:hint="default" w:ascii="仿宋" w:hAnsi="仿宋" w:eastAsia="仿宋"/>
          <w:sz w:val="32"/>
          <w:szCs w:val="32"/>
          <w:u w:val="single"/>
        </w:rPr>
        <w:t xml:space="preserve">  </w:t>
      </w:r>
      <w:r>
        <w:rPr>
          <w:rFonts w:ascii="仿宋" w:hAnsi="仿宋" w:eastAsia="仿宋"/>
          <w:sz w:val="32"/>
          <w:szCs w:val="32"/>
          <w:u w:val="single"/>
        </w:rPr>
        <w:t>石家庄市</w:t>
      </w:r>
      <w:r>
        <w:rPr>
          <w:rFonts w:hint="default" w:ascii="仿宋" w:hAnsi="仿宋" w:eastAsia="仿宋"/>
          <w:sz w:val="32"/>
          <w:szCs w:val="32"/>
          <w:u w:val="single"/>
        </w:rPr>
        <w:t xml:space="preserve">  </w:t>
      </w:r>
      <w:r>
        <w:rPr>
          <w:rFonts w:ascii="仿宋" w:hAnsi="仿宋" w:eastAsia="仿宋"/>
          <w:sz w:val="32"/>
          <w:szCs w:val="32"/>
        </w:rPr>
        <w:t>。</w:t>
      </w:r>
    </w:p>
    <w:p>
      <w:pPr>
        <w:spacing w:line="560" w:lineRule="exact"/>
        <w:ind w:firstLine="643" w:firstLineChars="200"/>
        <w:rPr>
          <w:rFonts w:ascii="仿宋" w:hAnsi="仿宋" w:eastAsia="仿宋"/>
          <w:color w:val="FF0000"/>
          <w:sz w:val="32"/>
          <w:szCs w:val="32"/>
        </w:rPr>
      </w:pPr>
      <w:r>
        <w:rPr>
          <w:rFonts w:hint="eastAsia" w:ascii="仿宋" w:hAnsi="仿宋" w:eastAsia="仿宋"/>
          <w:b/>
          <w:sz w:val="32"/>
          <w:szCs w:val="32"/>
        </w:rPr>
        <w:t>第三条</w:t>
      </w:r>
      <w:r>
        <w:rPr>
          <w:rFonts w:ascii="仿宋" w:hAnsi="仿宋" w:eastAsia="仿宋"/>
          <w:sz w:val="32"/>
          <w:szCs w:val="32"/>
        </w:rPr>
        <w:t xml:space="preserve"> 本商会的宗旨是：</w:t>
      </w:r>
      <w:r>
        <w:rPr>
          <w:rFonts w:hint="eastAsia" w:ascii="仿宋" w:hAnsi="仿宋" w:eastAsia="仿宋"/>
          <w:sz w:val="32"/>
          <w:szCs w:val="32"/>
        </w:rPr>
        <w:t>坚持中国共产党的全面领导，团结带领广大会员，高举中国特色社会主义伟大旗帜，以马克思列宁主义、毛泽东思想、邓小平理论、“三个代表”重要思想、科学发展观、习近平新时代中国特色社会主义思想为指导，深入学习贯彻党和国家的路线、方针、政策；坚持公有制为主体、多种所有制经济共同发展的基本经济制度，围绕经济建设中心，服务党和国家工作大局，推动科学发展，促进社会和谐稳定；遵守宪法、法律、法规和国家政策，践行社会主义核心价值观，</w:t>
      </w:r>
      <w:r>
        <w:rPr>
          <w:rFonts w:hint="eastAsia" w:ascii="仿宋" w:hAnsi="仿宋" w:eastAsia="仿宋" w:cs="仿宋"/>
          <w:sz w:val="32"/>
          <w:szCs w:val="32"/>
        </w:rPr>
        <w:t>弘扬爱国主义精神，</w:t>
      </w:r>
      <w:r>
        <w:rPr>
          <w:rFonts w:hint="eastAsia" w:ascii="仿宋" w:hAnsi="仿宋" w:eastAsia="仿宋"/>
          <w:sz w:val="32"/>
          <w:szCs w:val="32"/>
        </w:rPr>
        <w:t>遵守社会主义道德风尚，自觉加强诚信自律建设；遵守《中国工商业联合会章程》，坚持统战性、经济性、民间性有机统一，引导和教育会员爱国、敬业、创新、诚信、守法、贡献，推动统战工作有效覆盖，建设中国特色商会组织；坚持企业家自主办会、服务立会、诚信兴会，为促进非公有制经济健康发展，引导非公有制经济人士健康成长作贡献。</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第四条</w:t>
      </w:r>
      <w:r>
        <w:rPr>
          <w:rFonts w:ascii="仿宋" w:hAnsi="仿宋" w:eastAsia="仿宋"/>
          <w:sz w:val="32"/>
          <w:szCs w:val="32"/>
        </w:rPr>
        <w:t xml:space="preserve"> 本商会</w:t>
      </w:r>
      <w:r>
        <w:rPr>
          <w:rFonts w:hint="eastAsia" w:ascii="仿宋" w:hAnsi="仿宋" w:eastAsia="仿宋"/>
          <w:sz w:val="32"/>
          <w:szCs w:val="32"/>
        </w:rPr>
        <w:t>的登记机关是石家庄行政审批局，管理机关是石家庄市民政局，业务主管单位是石家庄市工商联。本商会接受社团登记管理机关、业务主管单位、有关行业管理部门的业务指导和监督管理。</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第五条</w:t>
      </w:r>
      <w:r>
        <w:rPr>
          <w:rFonts w:ascii="仿宋" w:hAnsi="仿宋" w:eastAsia="仿宋"/>
          <w:sz w:val="32"/>
          <w:szCs w:val="32"/>
        </w:rPr>
        <w:t xml:space="preserve"> 本</w:t>
      </w:r>
      <w:r>
        <w:rPr>
          <w:rFonts w:hint="eastAsia" w:ascii="仿宋" w:hAnsi="仿宋" w:eastAsia="仿宋"/>
          <w:sz w:val="32"/>
          <w:szCs w:val="32"/>
        </w:rPr>
        <w:t>商会负责人包括</w:t>
      </w:r>
      <w:r>
        <w:rPr>
          <w:rFonts w:ascii="仿宋" w:hAnsi="仿宋" w:eastAsia="仿宋"/>
          <w:sz w:val="32"/>
          <w:szCs w:val="32"/>
        </w:rPr>
        <w:t xml:space="preserve"> </w:t>
      </w:r>
      <w:r>
        <w:rPr>
          <w:rFonts w:hint="eastAsia" w:ascii="仿宋" w:hAnsi="仿宋" w:eastAsia="仿宋"/>
          <w:sz w:val="32"/>
          <w:szCs w:val="32"/>
        </w:rPr>
        <w:t>会长、副会长、秘书长。</w:t>
      </w:r>
    </w:p>
    <w:p>
      <w:pPr>
        <w:pStyle w:val="3"/>
        <w:ind w:firstLine="643" w:firstLineChars="200"/>
        <w:rPr>
          <w:rFonts w:ascii="仿宋" w:hAnsi="仿宋" w:eastAsia="仿宋"/>
          <w:color w:val="FF0000"/>
          <w:sz w:val="32"/>
          <w:szCs w:val="32"/>
          <w:highlight w:val="green"/>
        </w:rPr>
      </w:pPr>
      <w:r>
        <w:rPr>
          <w:rFonts w:hint="eastAsia" w:ascii="仿宋" w:hAnsi="仿宋" w:eastAsia="仿宋"/>
          <w:b/>
          <w:sz w:val="32"/>
          <w:szCs w:val="32"/>
        </w:rPr>
        <w:t>第六条</w:t>
      </w:r>
      <w:r>
        <w:rPr>
          <w:rFonts w:ascii="仿宋" w:hAnsi="仿宋" w:eastAsia="仿宋"/>
          <w:b/>
          <w:sz w:val="32"/>
          <w:szCs w:val="32"/>
        </w:rPr>
        <w:t xml:space="preserve"> </w:t>
      </w:r>
      <w:r>
        <w:rPr>
          <w:rFonts w:hint="eastAsia" w:ascii="仿宋" w:hAnsi="仿宋" w:eastAsia="仿宋"/>
          <w:sz w:val="32"/>
          <w:szCs w:val="32"/>
        </w:rPr>
        <w:t>本商会的住所设在</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石家庄市</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p>
    <w:p>
      <w:pPr>
        <w:spacing w:line="560" w:lineRule="exact"/>
        <w:jc w:val="center"/>
        <w:rPr>
          <w:rFonts w:ascii="黑体" w:hAnsi="宋体" w:eastAsia="黑体"/>
          <w:sz w:val="32"/>
          <w:szCs w:val="32"/>
        </w:rPr>
      </w:pPr>
      <w:r>
        <w:rPr>
          <w:rFonts w:hint="eastAsia" w:ascii="黑体" w:hAnsi="宋体" w:eastAsia="黑体"/>
          <w:sz w:val="32"/>
          <w:szCs w:val="32"/>
        </w:rPr>
        <w:t>第二章</w:t>
      </w:r>
      <w:r>
        <w:rPr>
          <w:rFonts w:ascii="黑体" w:hAnsi="宋体" w:eastAsia="黑体"/>
          <w:sz w:val="32"/>
          <w:szCs w:val="32"/>
        </w:rPr>
        <w:t xml:space="preserve"> </w:t>
      </w:r>
      <w:r>
        <w:rPr>
          <w:rFonts w:hint="eastAsia" w:ascii="黑体" w:hAnsi="宋体" w:eastAsia="黑体"/>
          <w:sz w:val="32"/>
          <w:szCs w:val="32"/>
        </w:rPr>
        <w:t>党建工作</w:t>
      </w:r>
    </w:p>
    <w:p>
      <w:pPr>
        <w:spacing w:line="560" w:lineRule="exact"/>
        <w:ind w:firstLine="630" w:firstLineChars="196"/>
        <w:rPr>
          <w:rFonts w:ascii="仿宋" w:hAnsi="仿宋" w:eastAsia="仿宋"/>
          <w:sz w:val="32"/>
          <w:szCs w:val="32"/>
        </w:rPr>
      </w:pPr>
      <w:r>
        <w:rPr>
          <w:rFonts w:hint="eastAsia" w:ascii="仿宋" w:hAnsi="仿宋" w:eastAsia="仿宋"/>
          <w:b/>
          <w:sz w:val="32"/>
          <w:szCs w:val="32"/>
        </w:rPr>
        <w:t>第七条</w:t>
      </w:r>
      <w:r>
        <w:rPr>
          <w:rFonts w:ascii="仿宋" w:hAnsi="仿宋" w:eastAsia="仿宋"/>
          <w:sz w:val="32"/>
          <w:szCs w:val="32"/>
        </w:rPr>
        <w:t xml:space="preserve"> </w:t>
      </w:r>
      <w:r>
        <w:rPr>
          <w:rFonts w:hint="eastAsia" w:ascii="仿宋" w:hAnsi="仿宋" w:eastAsia="仿宋"/>
          <w:sz w:val="32"/>
          <w:szCs w:val="32"/>
        </w:rPr>
        <w:t>本会坚持中国共产党的全面领导，根据中国共产党章程的规定，设立中国共产党的组织，开展党的活动，为党组织的活动提供必要条件，将党建工作经费纳入会费列支</w:t>
      </w:r>
      <w:r>
        <w:rPr>
          <w:rFonts w:ascii="仿宋" w:hAnsi="仿宋" w:eastAsia="仿宋"/>
          <w:sz w:val="32"/>
          <w:szCs w:val="32"/>
        </w:rPr>
        <w:t>。</w:t>
      </w:r>
      <w:r>
        <w:rPr>
          <w:rFonts w:hint="eastAsia" w:ascii="仿宋" w:hAnsi="仿宋" w:eastAsia="仿宋"/>
          <w:sz w:val="32"/>
          <w:szCs w:val="32"/>
        </w:rPr>
        <w:t>推动商会党组织负责人与商会领导班子双向进入、交叉任职。</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商会党组织是党在商会中的战斗堡垒，在商会中发挥政治核心和政治引领作用。承担保证政治方向、团结凝聚群众、推动事业发展、建设先进文化、服务人才成长、加强自身建设等职责，对商会发展规划、重要人事任命、重要规章制度的制定和修改以及其他重要事项决策等提出意见，使党建、会建工作相互促进。充分发挥商会党支部的领导核心和党员先锋模范作用，整合商会资源、推动会员参与市域社会治理现代化工作。</w:t>
      </w:r>
    </w:p>
    <w:p>
      <w:pPr>
        <w:spacing w:line="560" w:lineRule="exact"/>
        <w:jc w:val="center"/>
        <w:rPr>
          <w:rFonts w:ascii="黑体" w:hAnsi="宋体" w:eastAsia="黑体"/>
          <w:sz w:val="32"/>
          <w:szCs w:val="32"/>
        </w:rPr>
      </w:pPr>
    </w:p>
    <w:p>
      <w:pPr>
        <w:spacing w:line="560" w:lineRule="exact"/>
        <w:jc w:val="center"/>
        <w:rPr>
          <w:rFonts w:ascii="黑体" w:hAnsi="宋体" w:eastAsia="黑体"/>
          <w:sz w:val="32"/>
          <w:szCs w:val="32"/>
        </w:rPr>
      </w:pPr>
      <w:r>
        <w:rPr>
          <w:rFonts w:hint="eastAsia" w:ascii="黑体" w:hAnsi="宋体" w:eastAsia="黑体"/>
          <w:sz w:val="32"/>
          <w:szCs w:val="32"/>
        </w:rPr>
        <w:t>第三章</w:t>
      </w:r>
      <w:r>
        <w:rPr>
          <w:rFonts w:ascii="黑体" w:hAnsi="宋体" w:eastAsia="黑体"/>
          <w:sz w:val="32"/>
          <w:szCs w:val="32"/>
        </w:rPr>
        <w:t xml:space="preserve"> </w:t>
      </w:r>
      <w:r>
        <w:rPr>
          <w:rFonts w:hint="eastAsia" w:ascii="黑体" w:hAnsi="宋体" w:eastAsia="黑体"/>
          <w:sz w:val="32"/>
          <w:szCs w:val="32"/>
        </w:rPr>
        <w:t>业务范围</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ascii="仿宋" w:hAnsi="仿宋" w:eastAsia="仿宋"/>
          <w:sz w:val="32"/>
          <w:szCs w:val="32"/>
        </w:rPr>
        <w:t xml:space="preserve"> 本商会的业务范围：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（一）宣传政策。积极在会员中宣传、贯彻党和国家的方针、政策，促进企业科学发展；支持和引导会员自觉履行社会责任，积极参与社会公益事业，树立良好社会形象；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（二）提供经济、信息、技术、法律、融资、管理、人才、培训等方面的咨询服务。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（三）反映诉求。畅通渠道，积极反映会员合理诉求；维护权益。帮助会员排忧解难，维护会员合法权益。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（四）开展调查研究，就非公有制经济发展的法制和政策环境等提出政策建议；积极参与与工商联建言献策工作。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（五）加强自律。引导会员遵守国家法律法规，制订自律公约，规范会员行为，维护市场秩序；增强会员诚信意识，倡导诚信经营，推动诚信建设；引导会员企业构建和谐劳动关系，促进和谐社会建设；</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（六）完成业务主管单位和有关部门交办事项；</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业务范围中属于法律法规规定所须经批准的事项，依法经批准后开展。</w:t>
      </w:r>
    </w:p>
    <w:p>
      <w:pPr>
        <w:spacing w:line="560" w:lineRule="exact"/>
        <w:ind w:firstLine="710" w:firstLineChars="221"/>
        <w:rPr>
          <w:rFonts w:ascii="仿宋" w:hAnsi="仿宋" w:eastAsia="仿宋" w:cs="仿宋"/>
          <w:sz w:val="32"/>
          <w:szCs w:val="32"/>
        </w:rPr>
      </w:pPr>
      <w:r>
        <w:rPr>
          <w:rFonts w:hint="eastAsia" w:ascii="仿宋" w:hAnsi="仿宋" w:eastAsia="仿宋" w:cs="仿宋"/>
          <w:b/>
          <w:sz w:val="32"/>
          <w:szCs w:val="28"/>
        </w:rPr>
        <w:t>第九条</w:t>
      </w:r>
      <w:r>
        <w:rPr>
          <w:rFonts w:hint="eastAsia" w:ascii="仿宋" w:hAnsi="仿宋" w:eastAsia="仿宋" w:cs="仿宋"/>
          <w:sz w:val="32"/>
          <w:szCs w:val="32"/>
        </w:rPr>
        <w:t xml:space="preserve"> 本商会加强与政府行业管理部门沟通，举办行业重要会议、重大活动和向社会发布行业信息时，需征求政府行业管理部门的意见，并按照国家法规和相关行业管理规定开展工作。</w:t>
      </w:r>
    </w:p>
    <w:p>
      <w:pPr>
        <w:spacing w:line="560" w:lineRule="exact"/>
        <w:ind w:firstLine="707" w:firstLineChars="221"/>
        <w:rPr>
          <w:rFonts w:ascii="仿宋" w:hAnsi="仿宋" w:eastAsia="仿宋" w:cs="仿宋"/>
          <w:sz w:val="32"/>
          <w:szCs w:val="32"/>
        </w:rPr>
      </w:pPr>
    </w:p>
    <w:p>
      <w:pPr>
        <w:spacing w:line="560" w:lineRule="exact"/>
        <w:jc w:val="center"/>
        <w:rPr>
          <w:rFonts w:ascii="黑体" w:hAnsi="黑体" w:eastAsia="黑体"/>
          <w:b/>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会员</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第十条  </w:t>
      </w:r>
      <w:r>
        <w:rPr>
          <w:rFonts w:hint="eastAsia" w:ascii="仿宋" w:hAnsi="仿宋" w:eastAsia="仿宋"/>
          <w:sz w:val="32"/>
          <w:szCs w:val="32"/>
        </w:rPr>
        <w:t>本商会的会员为单位会员和个人会员。商会的会员同时作为工商联会员，履行工商联会员权利与义务。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（一）单位会员包括企业会员和团体会员，企业会员主要指在石家庄市依法成立的私营企业、非公有制经济成分控股的企业、港澳投资企业等；团体会员主要指行业商会、行业协会、异地商会等经济类社团；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（二）个人会员包括私营企业出资人和经营者、个体工商户等。</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ascii="仿宋" w:hAnsi="仿宋" w:eastAsia="仿宋"/>
          <w:sz w:val="32"/>
          <w:szCs w:val="32"/>
        </w:rPr>
        <w:t xml:space="preserve"> 申请加入本商会的会员，应具备下列条件：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（一）拥护本商会的章程；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（二）有加入本商会的意愿；</w:t>
      </w:r>
    </w:p>
    <w:p>
      <w:pPr>
        <w:spacing w:line="560" w:lineRule="exact"/>
        <w:ind w:firstLine="645"/>
        <w:rPr>
          <w:rFonts w:ascii="仿宋" w:hAnsi="仿宋" w:eastAsia="仿宋"/>
          <w:sz w:val="32"/>
          <w:szCs w:val="32"/>
        </w:rPr>
      </w:pPr>
      <w:r>
        <w:rPr>
          <w:rFonts w:hint="eastAsia" w:ascii="仿宋" w:hAnsi="仿宋" w:eastAsia="仿宋"/>
          <w:sz w:val="32"/>
          <w:szCs w:val="32"/>
        </w:rPr>
        <w:t>（三）在本区域或行业的业务领域内具有一定的影响力。</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第十二条</w:t>
      </w:r>
      <w:r>
        <w:rPr>
          <w:rFonts w:ascii="仿宋" w:hAnsi="仿宋" w:eastAsia="仿宋"/>
          <w:sz w:val="32"/>
          <w:szCs w:val="32"/>
        </w:rPr>
        <w:t xml:space="preserve"> 会员入会</w:t>
      </w:r>
      <w:r>
        <w:rPr>
          <w:rFonts w:hint="eastAsia" w:ascii="仿宋" w:hAnsi="仿宋" w:eastAsia="仿宋"/>
          <w:sz w:val="32"/>
          <w:szCs w:val="32"/>
        </w:rPr>
        <w:t>的</w:t>
      </w:r>
      <w:r>
        <w:rPr>
          <w:rFonts w:ascii="仿宋" w:hAnsi="仿宋" w:eastAsia="仿宋"/>
          <w:sz w:val="32"/>
          <w:szCs w:val="32"/>
        </w:rPr>
        <w:t>程序</w:t>
      </w:r>
      <w:r>
        <w:rPr>
          <w:rFonts w:hint="eastAsia" w:ascii="仿宋" w:hAnsi="仿宋" w:eastAsia="仿宋"/>
          <w:sz w:val="32"/>
          <w:szCs w:val="32"/>
        </w:rPr>
        <w:t>是</w:t>
      </w:r>
      <w:r>
        <w:rPr>
          <w:rFonts w:ascii="仿宋" w:hAnsi="仿宋" w:eastAsia="仿宋"/>
          <w:sz w:val="32"/>
          <w:szCs w:val="32"/>
        </w:rPr>
        <w:t>：</w:t>
      </w:r>
    </w:p>
    <w:p>
      <w:pPr>
        <w:pStyle w:val="7"/>
        <w:adjustRightInd w:val="0"/>
        <w:snapToGrid w:val="0"/>
        <w:spacing w:before="0" w:after="0" w:line="560" w:lineRule="exact"/>
        <w:ind w:firstLine="640" w:firstLineChars="200"/>
        <w:jc w:val="both"/>
        <w:rPr>
          <w:rFonts w:hint="default" w:ascii="仿宋" w:hAnsi="仿宋" w:eastAsia="仿宋"/>
          <w:sz w:val="32"/>
          <w:szCs w:val="32"/>
        </w:rPr>
      </w:pPr>
      <w:r>
        <w:rPr>
          <w:rFonts w:ascii="仿宋" w:hAnsi="仿宋" w:eastAsia="仿宋"/>
          <w:sz w:val="32"/>
          <w:szCs w:val="32"/>
        </w:rPr>
        <w:t>（一）提交入会申请书；</w:t>
      </w:r>
    </w:p>
    <w:p>
      <w:pPr>
        <w:pStyle w:val="7"/>
        <w:adjustRightInd w:val="0"/>
        <w:snapToGrid w:val="0"/>
        <w:spacing w:before="0" w:after="0" w:line="560" w:lineRule="exact"/>
        <w:ind w:firstLine="640" w:firstLineChars="200"/>
        <w:jc w:val="both"/>
        <w:rPr>
          <w:rFonts w:hint="default" w:ascii="仿宋" w:hAnsi="仿宋" w:eastAsia="仿宋"/>
          <w:sz w:val="32"/>
          <w:szCs w:val="32"/>
        </w:rPr>
      </w:pPr>
      <w:r>
        <w:rPr>
          <w:rFonts w:ascii="仿宋" w:hAnsi="仿宋" w:eastAsia="仿宋"/>
          <w:sz w:val="32"/>
          <w:szCs w:val="32"/>
        </w:rPr>
        <w:t>（二）提交有关证明材料，包括：</w:t>
      </w:r>
    </w:p>
    <w:p>
      <w:pPr>
        <w:pStyle w:val="7"/>
        <w:adjustRightInd w:val="0"/>
        <w:snapToGrid w:val="0"/>
        <w:spacing w:before="0" w:after="0" w:line="560" w:lineRule="exact"/>
        <w:ind w:firstLine="1600" w:firstLineChars="500"/>
        <w:jc w:val="both"/>
        <w:rPr>
          <w:rFonts w:hint="default" w:ascii="仿宋" w:hAnsi="仿宋" w:eastAsia="仿宋"/>
          <w:sz w:val="32"/>
          <w:szCs w:val="32"/>
          <w:u w:val="single"/>
        </w:rPr>
      </w:pPr>
      <w:r>
        <w:rPr>
          <w:rFonts w:hint="default" w:ascii="仿宋" w:hAnsi="仿宋" w:eastAsia="仿宋"/>
          <w:sz w:val="32"/>
          <w:szCs w:val="32"/>
        </w:rPr>
        <w:t>1.</w:t>
      </w:r>
      <w:r>
        <w:rPr>
          <w:rFonts w:ascii="仿宋" w:hAnsi="仿宋" w:eastAsia="仿宋"/>
          <w:sz w:val="32"/>
          <w:szCs w:val="32"/>
          <w:u w:val="single"/>
        </w:rPr>
        <w:t>企业营业执照复印件</w:t>
      </w:r>
      <w:r>
        <w:rPr>
          <w:rFonts w:ascii="仿宋" w:hAnsi="仿宋" w:eastAsia="仿宋"/>
          <w:sz w:val="32"/>
          <w:szCs w:val="32"/>
        </w:rPr>
        <w:t>；</w:t>
      </w:r>
    </w:p>
    <w:p>
      <w:pPr>
        <w:pStyle w:val="7"/>
        <w:adjustRightInd w:val="0"/>
        <w:snapToGrid w:val="0"/>
        <w:spacing w:before="0" w:after="0" w:line="560" w:lineRule="exact"/>
        <w:ind w:firstLine="1600" w:firstLineChars="500"/>
        <w:jc w:val="both"/>
        <w:rPr>
          <w:rFonts w:hint="default" w:ascii="仿宋" w:hAnsi="仿宋" w:eastAsia="仿宋"/>
          <w:sz w:val="32"/>
          <w:szCs w:val="32"/>
        </w:rPr>
      </w:pPr>
      <w:r>
        <w:rPr>
          <w:rFonts w:hint="default" w:ascii="仿宋" w:hAnsi="仿宋" w:eastAsia="仿宋"/>
          <w:sz w:val="32"/>
          <w:szCs w:val="32"/>
        </w:rPr>
        <w:t>2.</w:t>
      </w:r>
      <w:r>
        <w:rPr>
          <w:rFonts w:ascii="仿宋" w:hAnsi="仿宋" w:eastAsia="仿宋"/>
          <w:sz w:val="32"/>
          <w:szCs w:val="32"/>
          <w:u w:val="single"/>
        </w:rPr>
        <w:t>个人身份证复印件</w:t>
      </w:r>
      <w:r>
        <w:rPr>
          <w:rFonts w:ascii="仿宋" w:hAnsi="仿宋" w:eastAsia="仿宋"/>
          <w:sz w:val="32"/>
          <w:szCs w:val="32"/>
        </w:rPr>
        <w:t>；</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（三）由理事会讨论通过；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（四）由本商会理事会或理事会授权秘书处颁发会员证。</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第十三条</w:t>
      </w:r>
      <w:r>
        <w:rPr>
          <w:rFonts w:ascii="仿宋" w:hAnsi="仿宋" w:eastAsia="仿宋"/>
          <w:sz w:val="32"/>
          <w:szCs w:val="32"/>
        </w:rPr>
        <w:t xml:space="preserve"> 会员享有下列权利：</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（一）本商会的选举权、被选举权和表决权；</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 xml:space="preserve">（二）对本商会工作的知情权、批评建议权和监督权； </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（三）参加本商会活动并获得本商会服务的优先权；</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（四）入会自愿、退会自由。</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第十四条</w:t>
      </w:r>
      <w:r>
        <w:rPr>
          <w:rFonts w:ascii="仿宋" w:hAnsi="仿宋" w:eastAsia="仿宋"/>
          <w:sz w:val="32"/>
          <w:szCs w:val="32"/>
        </w:rPr>
        <w:t xml:space="preserve"> 会员履行下列义务：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（一）遵守本商会的章程和各项规定；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（二）执行本商会的决议；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（三）按规定交纳会费；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（四）维护本商会的合法权益；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（五）按本商会要求参加相关会议和活动；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（六）向本商会反映情况，提供有关资料；</w:t>
      </w:r>
    </w:p>
    <w:p>
      <w:pPr>
        <w:spacing w:line="560" w:lineRule="exact"/>
        <w:ind w:firstLine="640" w:firstLineChars="200"/>
        <w:rPr>
          <w:rFonts w:ascii="仿宋" w:hAnsi="仿宋" w:eastAsia="仿宋"/>
          <w:sz w:val="32"/>
          <w:szCs w:val="32"/>
        </w:rPr>
      </w:pPr>
      <w:r>
        <w:rPr>
          <w:rFonts w:ascii="仿宋" w:hAnsi="仿宋" w:eastAsia="仿宋"/>
          <w:kern w:val="0"/>
          <w:sz w:val="32"/>
          <w:szCs w:val="32"/>
        </w:rPr>
        <w:t>（七）</w:t>
      </w:r>
      <w:r>
        <w:rPr>
          <w:rFonts w:hint="eastAsia" w:ascii="仿宋" w:hAnsi="仿宋" w:eastAsia="仿宋"/>
          <w:sz w:val="32"/>
          <w:szCs w:val="32"/>
        </w:rPr>
        <w:t>接受工商联指导引导服务，履行工商联会员义务；</w:t>
      </w:r>
    </w:p>
    <w:p>
      <w:pPr>
        <w:pStyle w:val="7"/>
        <w:adjustRightInd w:val="0"/>
        <w:snapToGrid w:val="0"/>
        <w:spacing w:before="0" w:after="0" w:line="560" w:lineRule="exact"/>
        <w:ind w:firstLine="640" w:firstLineChars="200"/>
        <w:jc w:val="both"/>
        <w:rPr>
          <w:rFonts w:hint="default" w:ascii="仿宋" w:hAnsi="仿宋" w:eastAsia="仿宋"/>
          <w:sz w:val="32"/>
          <w:szCs w:val="32"/>
        </w:rPr>
      </w:pPr>
      <w:r>
        <w:rPr>
          <w:rFonts w:ascii="仿宋" w:hAnsi="仿宋" w:eastAsia="仿宋"/>
          <w:sz w:val="32"/>
          <w:szCs w:val="32"/>
        </w:rPr>
        <w:t>（八）办理本商会委托的其他事项。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第十五条</w:t>
      </w:r>
      <w:r>
        <w:rPr>
          <w:rFonts w:ascii="仿宋" w:hAnsi="仿宋" w:eastAsia="仿宋"/>
          <w:sz w:val="32"/>
          <w:szCs w:val="32"/>
        </w:rPr>
        <w:tab/>
      </w:r>
      <w:r>
        <w:rPr>
          <w:rFonts w:hint="eastAsia" w:ascii="仿宋" w:hAnsi="仿宋" w:eastAsia="仿宋"/>
          <w:sz w:val="32"/>
          <w:szCs w:val="32"/>
        </w:rPr>
        <w:t>会员如有违反法律法规和本章程的行为，经理事会或者常务理事会表决通过，给予下列处分：除名。</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第十六条</w:t>
      </w:r>
      <w:r>
        <w:rPr>
          <w:rFonts w:ascii="仿宋" w:hAnsi="仿宋" w:eastAsia="仿宋"/>
          <w:sz w:val="32"/>
          <w:szCs w:val="32"/>
        </w:rPr>
        <w:tab/>
      </w:r>
      <w:r>
        <w:rPr>
          <w:rFonts w:ascii="仿宋" w:hAnsi="仿宋" w:eastAsia="仿宋"/>
          <w:sz w:val="32"/>
          <w:szCs w:val="32"/>
        </w:rPr>
        <w:t>会员退会应书面通知本商会</w:t>
      </w:r>
      <w:r>
        <w:rPr>
          <w:rFonts w:hint="eastAsia" w:ascii="仿宋" w:hAnsi="仿宋" w:eastAsia="仿宋"/>
          <w:sz w:val="32"/>
          <w:szCs w:val="32"/>
        </w:rPr>
        <w:t>并</w:t>
      </w:r>
      <w:r>
        <w:rPr>
          <w:rFonts w:ascii="仿宋" w:hAnsi="仿宋" w:eastAsia="仿宋"/>
          <w:sz w:val="32"/>
          <w:szCs w:val="32"/>
        </w:rPr>
        <w:t>交回会员证。</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第十七条 </w:t>
      </w:r>
      <w:r>
        <w:rPr>
          <w:rFonts w:hint="eastAsia" w:ascii="仿宋" w:hAnsi="仿宋" w:eastAsia="仿宋"/>
          <w:sz w:val="32"/>
          <w:szCs w:val="32"/>
        </w:rPr>
        <w:t>会员有下列情形之一的，自动丧失会员资格：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（一）一年</w:t>
      </w:r>
      <w:r>
        <w:rPr>
          <w:rFonts w:ascii="仿宋" w:hAnsi="仿宋" w:eastAsia="仿宋"/>
          <w:sz w:val="32"/>
          <w:szCs w:val="32"/>
        </w:rPr>
        <w:t>不按规定交纳会费；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（二）2年</w:t>
      </w:r>
      <w:r>
        <w:rPr>
          <w:rFonts w:ascii="仿宋" w:hAnsi="仿宋" w:eastAsia="仿宋"/>
          <w:sz w:val="32"/>
          <w:szCs w:val="32"/>
        </w:rPr>
        <w:t>不按要求参加本会活动；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（三）丧失民事行为能力。</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第十八条</w:t>
      </w:r>
      <w:r>
        <w:rPr>
          <w:rFonts w:ascii="仿宋" w:hAnsi="仿宋" w:eastAsia="仿宋"/>
          <w:sz w:val="32"/>
          <w:szCs w:val="32"/>
        </w:rPr>
        <w:t xml:space="preserve"> </w:t>
      </w:r>
      <w:r>
        <w:rPr>
          <w:rFonts w:hint="eastAsia" w:ascii="仿宋" w:hAnsi="仿宋" w:eastAsia="仿宋"/>
          <w:sz w:val="32"/>
          <w:szCs w:val="32"/>
        </w:rPr>
        <w:t>会员退会、自动丧失会员资格或者被除名后，其在本商会相应的职务、权利、义务自行终止。</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本商会置备会员名册，对会员情况进行记载。会员情况发生变动的，应当及时修改会员名册，并向会员公告。</w:t>
      </w:r>
    </w:p>
    <w:p>
      <w:pPr>
        <w:spacing w:line="560" w:lineRule="exact"/>
        <w:rPr>
          <w:rFonts w:ascii="仿宋" w:hAnsi="仿宋" w:eastAsia="仿宋"/>
          <w:sz w:val="32"/>
          <w:szCs w:val="32"/>
        </w:rPr>
      </w:pPr>
    </w:p>
    <w:p>
      <w:pPr>
        <w:spacing w:line="560" w:lineRule="exact"/>
        <w:jc w:val="center"/>
        <w:rPr>
          <w:rFonts w:ascii="黑体" w:hAnsi="宋体" w:eastAsia="黑体"/>
          <w:sz w:val="32"/>
          <w:szCs w:val="32"/>
        </w:rPr>
      </w:pPr>
      <w:r>
        <w:rPr>
          <w:rFonts w:hint="eastAsia" w:ascii="黑体" w:hAnsi="宋体" w:eastAsia="黑体"/>
          <w:sz w:val="32"/>
          <w:szCs w:val="32"/>
        </w:rPr>
        <w:t>第五章</w:t>
      </w:r>
      <w:r>
        <w:rPr>
          <w:rFonts w:ascii="黑体" w:hAnsi="宋体" w:eastAsia="黑体"/>
          <w:sz w:val="32"/>
          <w:szCs w:val="32"/>
        </w:rPr>
        <w:t xml:space="preserve">  </w:t>
      </w:r>
      <w:r>
        <w:rPr>
          <w:rFonts w:hint="eastAsia" w:ascii="黑体" w:hAnsi="宋体" w:eastAsia="黑体"/>
          <w:sz w:val="32"/>
          <w:szCs w:val="32"/>
        </w:rPr>
        <w:t>组织机构和负责人产生、罢免</w:t>
      </w:r>
    </w:p>
    <w:p>
      <w:pPr>
        <w:spacing w:line="560" w:lineRule="exact"/>
        <w:jc w:val="center"/>
        <w:rPr>
          <w:rFonts w:ascii="仿宋" w:hAnsi="仿宋" w:eastAsia="仿宋"/>
          <w:b/>
          <w:sz w:val="32"/>
          <w:szCs w:val="32"/>
        </w:rPr>
      </w:pPr>
      <w:r>
        <w:rPr>
          <w:rFonts w:hint="eastAsia" w:ascii="仿宋" w:hAnsi="仿宋" w:eastAsia="仿宋"/>
          <w:b/>
          <w:sz w:val="32"/>
          <w:szCs w:val="32"/>
        </w:rPr>
        <w:t>第一节</w:t>
      </w:r>
      <w:r>
        <w:rPr>
          <w:rFonts w:ascii="仿宋" w:hAnsi="仿宋" w:eastAsia="仿宋"/>
          <w:b/>
          <w:sz w:val="32"/>
          <w:szCs w:val="32"/>
        </w:rPr>
        <w:t xml:space="preserve"> </w:t>
      </w:r>
      <w:r>
        <w:rPr>
          <w:rFonts w:hint="eastAsia" w:ascii="仿宋" w:hAnsi="仿宋" w:eastAsia="仿宋"/>
          <w:b/>
          <w:sz w:val="32"/>
          <w:szCs w:val="32"/>
        </w:rPr>
        <w:t>会员大会</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第二十条</w:t>
      </w:r>
      <w:r>
        <w:rPr>
          <w:rFonts w:ascii="仿宋" w:hAnsi="仿宋" w:eastAsia="仿宋"/>
          <w:sz w:val="32"/>
          <w:szCs w:val="32"/>
        </w:rPr>
        <w:t xml:space="preserve"> 本商会实行民主的组织管理制度，设立会员大会、理事会。</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第二十一条</w:t>
      </w:r>
      <w:r>
        <w:rPr>
          <w:rFonts w:ascii="仿宋" w:hAnsi="仿宋" w:eastAsia="仿宋"/>
          <w:sz w:val="32"/>
          <w:szCs w:val="32"/>
        </w:rPr>
        <w:t xml:space="preserve"> 会员大会是本商会的最高权力机构，其职权是：</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（一）制定和修改章程；</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（二）决定本商会的工作目标和发展规划；</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（三）制定和修改理事、负责人产生办法，报业务主管单位审核；</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（四）选举和罢免理事、监事；</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（五）制订和修订会费标准；</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（六）审议理事会的工作报告和财务报告、监事会的工作报告；</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（七）决定名称变更事宜；</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（八）决定终止事宜；</w:t>
      </w:r>
    </w:p>
    <w:p>
      <w:pPr>
        <w:spacing w:line="560" w:lineRule="exact"/>
        <w:ind w:firstLine="707" w:firstLineChars="221"/>
        <w:rPr>
          <w:rFonts w:ascii="宋体" w:hAnsi="宋体" w:cs="宋体"/>
          <w:color w:val="000000"/>
          <w:sz w:val="28"/>
          <w:szCs w:val="28"/>
        </w:rPr>
      </w:pPr>
      <w:r>
        <w:rPr>
          <w:rFonts w:hint="eastAsia" w:ascii="仿宋" w:hAnsi="仿宋" w:eastAsia="仿宋"/>
          <w:sz w:val="32"/>
          <w:szCs w:val="32"/>
        </w:rPr>
        <w:t>（九）决定其他重大事项。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第二十二条</w:t>
      </w:r>
      <w:r>
        <w:rPr>
          <w:rFonts w:ascii="仿宋" w:hAnsi="仿宋" w:eastAsia="仿宋"/>
          <w:b/>
          <w:sz w:val="32"/>
          <w:szCs w:val="32"/>
        </w:rPr>
        <w:t xml:space="preserve"> </w:t>
      </w:r>
      <w:r>
        <w:rPr>
          <w:rFonts w:hint="eastAsia" w:ascii="仿宋" w:hAnsi="仿宋" w:eastAsia="仿宋"/>
          <w:sz w:val="32"/>
          <w:szCs w:val="32"/>
        </w:rPr>
        <w:t>会员大会每年召开1次，每届五年。因特殊情况需提前或者延期换届的，须由理事会表决通过，经业务主管单位石家庄市工商联审核同意后，报管理机关批准。延期换届最长不超过1年。</w:t>
      </w:r>
    </w:p>
    <w:p>
      <w:pPr>
        <w:pStyle w:val="7"/>
        <w:adjustRightInd w:val="0"/>
        <w:snapToGrid w:val="0"/>
        <w:spacing w:before="0" w:after="0" w:line="560" w:lineRule="exact"/>
        <w:ind w:firstLine="645"/>
        <w:jc w:val="both"/>
        <w:rPr>
          <w:rFonts w:hint="default" w:ascii="仿宋" w:hAnsi="仿宋" w:eastAsia="仿宋"/>
          <w:sz w:val="32"/>
          <w:szCs w:val="32"/>
        </w:rPr>
      </w:pPr>
      <w:r>
        <w:rPr>
          <w:rFonts w:ascii="仿宋" w:hAnsi="仿宋" w:eastAsia="仿宋"/>
          <w:sz w:val="32"/>
          <w:szCs w:val="32"/>
        </w:rPr>
        <w:t>本商会召开会员大会，须提前15</w:t>
      </w:r>
      <w:r>
        <w:rPr>
          <w:rFonts w:hint="default" w:ascii="仿宋" w:hAnsi="仿宋" w:eastAsia="仿宋"/>
          <w:sz w:val="32"/>
          <w:szCs w:val="32"/>
        </w:rPr>
        <w:t>日将会议的议题通知会员。</w:t>
      </w:r>
    </w:p>
    <w:p>
      <w:pPr>
        <w:spacing w:line="560" w:lineRule="exact"/>
        <w:ind w:firstLine="640" w:firstLineChars="200"/>
        <w:rPr>
          <w:rFonts w:ascii="仿宋" w:hAnsi="仿宋" w:eastAsia="仿宋"/>
          <w:b/>
          <w:sz w:val="32"/>
          <w:szCs w:val="32"/>
        </w:rPr>
      </w:pPr>
      <w:r>
        <w:rPr>
          <w:rFonts w:hint="eastAsia" w:ascii="仿宋" w:hAnsi="仿宋" w:eastAsia="仿宋"/>
          <w:sz w:val="32"/>
          <w:szCs w:val="32"/>
        </w:rPr>
        <w:t>会员大会应当采用现场表决方式。</w:t>
      </w:r>
    </w:p>
    <w:p>
      <w:pPr>
        <w:spacing w:line="560" w:lineRule="exact"/>
        <w:ind w:firstLine="643" w:firstLineChars="200"/>
        <w:rPr>
          <w:rFonts w:ascii="仿宋" w:hAnsi="仿宋" w:eastAsia="仿宋"/>
          <w:kern w:val="0"/>
          <w:sz w:val="32"/>
          <w:szCs w:val="32"/>
        </w:rPr>
      </w:pPr>
      <w:r>
        <w:rPr>
          <w:rFonts w:hint="eastAsia" w:ascii="仿宋" w:hAnsi="仿宋" w:eastAsia="仿宋"/>
          <w:b/>
          <w:sz w:val="32"/>
          <w:szCs w:val="32"/>
        </w:rPr>
        <w:t>第二十三条</w:t>
      </w:r>
      <w:r>
        <w:rPr>
          <w:rFonts w:ascii="仿宋" w:hAnsi="仿宋" w:eastAsia="仿宋"/>
          <w:b/>
          <w:sz w:val="32"/>
          <w:szCs w:val="32"/>
        </w:rPr>
        <w:tab/>
      </w:r>
      <w:r>
        <w:rPr>
          <w:rFonts w:hint="eastAsia" w:ascii="仿宋" w:hAnsi="仿宋" w:eastAsia="仿宋"/>
          <w:kern w:val="0"/>
          <w:sz w:val="32"/>
          <w:szCs w:val="32"/>
        </w:rPr>
        <w:t>经理事会或者本商会50</w:t>
      </w:r>
      <w:r>
        <w:rPr>
          <w:rFonts w:ascii="仿宋" w:hAnsi="仿宋" w:eastAsia="仿宋"/>
          <w:kern w:val="0"/>
          <w:sz w:val="32"/>
          <w:szCs w:val="32"/>
        </w:rPr>
        <w:t>%以上的会员提议，</w:t>
      </w:r>
      <w:r>
        <w:rPr>
          <w:rFonts w:hint="eastAsia" w:ascii="仿宋" w:hAnsi="仿宋" w:eastAsia="仿宋"/>
          <w:kern w:val="0"/>
          <w:sz w:val="32"/>
          <w:szCs w:val="32"/>
        </w:rPr>
        <w:t>报业务主管单位石家庄市</w:t>
      </w:r>
      <w:r>
        <w:rPr>
          <w:rFonts w:hint="eastAsia" w:ascii="仿宋" w:hAnsi="仿宋" w:eastAsia="仿宋"/>
          <w:sz w:val="32"/>
          <w:szCs w:val="32"/>
        </w:rPr>
        <w:t>工商联</w:t>
      </w:r>
      <w:r>
        <w:rPr>
          <w:rFonts w:hint="eastAsia" w:ascii="仿宋" w:hAnsi="仿宋" w:eastAsia="仿宋"/>
          <w:kern w:val="0"/>
          <w:sz w:val="32"/>
          <w:szCs w:val="32"/>
        </w:rPr>
        <w:t>同意后，可召开临时会员大会。临时会员大会由会长主持。会长不主持或不能主持的，由提议的理事会或会员推举本会一名负责人主持。</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第二十四条</w:t>
      </w:r>
      <w:r>
        <w:rPr>
          <w:rFonts w:ascii="仿宋" w:hAnsi="仿宋" w:eastAsia="仿宋"/>
          <w:sz w:val="32"/>
          <w:szCs w:val="32"/>
        </w:rPr>
        <w:tab/>
      </w:r>
      <w:r>
        <w:rPr>
          <w:rFonts w:hint="eastAsia" w:ascii="仿宋" w:hAnsi="仿宋" w:eastAsia="仿宋"/>
          <w:sz w:val="32"/>
          <w:szCs w:val="32"/>
        </w:rPr>
        <w:t>会员大会须有</w:t>
      </w:r>
      <w:r>
        <w:rPr>
          <w:rFonts w:ascii="仿宋" w:hAnsi="仿宋" w:eastAsia="仿宋"/>
          <w:sz w:val="32"/>
          <w:szCs w:val="32"/>
        </w:rPr>
        <w:t>2／3以上的会员出席方能召开，决议事项符合下列条件方能生效：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（一）制定和修改章程，决定本会终止，须经到会会员</w:t>
      </w:r>
      <w:r>
        <w:rPr>
          <w:rFonts w:ascii="仿宋" w:hAnsi="仿宋" w:eastAsia="仿宋"/>
          <w:sz w:val="32"/>
          <w:szCs w:val="32"/>
        </w:rPr>
        <w:t>2/3以上表决通过；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（二）选举理事，按得票数确定，但当选的得票数不得低于到会会员的50％；</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罢免理事，须经到会会员</w:t>
      </w:r>
      <w:r>
        <w:rPr>
          <w:rFonts w:ascii="仿宋" w:hAnsi="仿宋" w:eastAsia="仿宋"/>
          <w:sz w:val="32"/>
          <w:szCs w:val="32"/>
        </w:rPr>
        <w:t>1/2以上投票通过；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（三）制定或修改会费标准，须经到会会员</w:t>
      </w:r>
      <w:r>
        <w:rPr>
          <w:rFonts w:ascii="仿宋" w:hAnsi="仿宋" w:eastAsia="仿宋"/>
          <w:sz w:val="32"/>
          <w:szCs w:val="32"/>
        </w:rPr>
        <w:t>1/2以上无记名投票方式表决</w:t>
      </w:r>
      <w:r>
        <w:rPr>
          <w:rFonts w:hint="eastAsia" w:ascii="仿宋" w:hAnsi="仿宋" w:eastAsia="仿宋"/>
          <w:sz w:val="32"/>
          <w:szCs w:val="32"/>
        </w:rPr>
        <w:t>通过</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（四）其他决议，须经到会会员</w:t>
      </w:r>
      <w:r>
        <w:rPr>
          <w:rFonts w:ascii="仿宋" w:hAnsi="仿宋" w:eastAsia="仿宋"/>
          <w:sz w:val="32"/>
          <w:szCs w:val="32"/>
        </w:rPr>
        <w:t>1/2以上表决通过。</w:t>
      </w:r>
    </w:p>
    <w:p>
      <w:pPr>
        <w:spacing w:line="560" w:lineRule="exact"/>
        <w:rPr>
          <w:rFonts w:ascii="仿宋" w:hAnsi="仿宋" w:eastAsia="仿宋"/>
          <w:b/>
          <w:sz w:val="32"/>
          <w:szCs w:val="32"/>
        </w:rPr>
      </w:pPr>
    </w:p>
    <w:p>
      <w:pPr>
        <w:spacing w:line="560" w:lineRule="exact"/>
        <w:jc w:val="center"/>
        <w:rPr>
          <w:rFonts w:ascii="仿宋" w:hAnsi="仿宋" w:eastAsia="仿宋"/>
          <w:sz w:val="32"/>
          <w:szCs w:val="32"/>
          <w:u w:val="single"/>
        </w:rPr>
      </w:pPr>
      <w:r>
        <w:rPr>
          <w:rFonts w:hint="eastAsia" w:ascii="仿宋" w:hAnsi="仿宋" w:eastAsia="仿宋"/>
          <w:b/>
          <w:sz w:val="32"/>
          <w:szCs w:val="32"/>
        </w:rPr>
        <w:t>第二节</w:t>
      </w:r>
      <w:r>
        <w:rPr>
          <w:rFonts w:ascii="仿宋" w:hAnsi="仿宋" w:eastAsia="仿宋"/>
          <w:b/>
          <w:sz w:val="32"/>
          <w:szCs w:val="32"/>
        </w:rPr>
        <w:t xml:space="preserve">  </w:t>
      </w:r>
      <w:r>
        <w:rPr>
          <w:rFonts w:hint="eastAsia" w:ascii="仿宋" w:hAnsi="仿宋" w:eastAsia="仿宋"/>
          <w:b/>
          <w:sz w:val="32"/>
          <w:szCs w:val="32"/>
        </w:rPr>
        <w:t>理事会</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第二十五条</w:t>
      </w:r>
      <w:r>
        <w:rPr>
          <w:rFonts w:ascii="仿宋" w:hAnsi="仿宋" w:eastAsia="仿宋"/>
          <w:b/>
          <w:sz w:val="32"/>
          <w:szCs w:val="32"/>
        </w:rPr>
        <w:t xml:space="preserve"> </w:t>
      </w:r>
      <w:r>
        <w:rPr>
          <w:rFonts w:hint="eastAsia" w:ascii="仿宋" w:hAnsi="仿宋" w:eastAsia="仿宋"/>
          <w:sz w:val="32"/>
          <w:szCs w:val="32"/>
        </w:rPr>
        <w:t>理事会是会员大会的执行机构，在会员大会闭会期间领导本商会开展工作，对会员大会负责。</w:t>
      </w:r>
    </w:p>
    <w:p>
      <w:pPr>
        <w:spacing w:line="560" w:lineRule="exact"/>
        <w:ind w:firstLine="640" w:firstLineChars="200"/>
      </w:pPr>
      <w:r>
        <w:rPr>
          <w:rFonts w:hint="eastAsia" w:ascii="仿宋" w:hAnsi="仿宋" w:eastAsia="仿宋"/>
          <w:sz w:val="32"/>
          <w:szCs w:val="32"/>
        </w:rPr>
        <w:t>理事人数最多不得超过19人且会员总数的</w:t>
      </w:r>
      <w:r>
        <w:rPr>
          <w:rFonts w:ascii="仿宋" w:hAnsi="仿宋" w:eastAsia="仿宋"/>
          <w:sz w:val="32"/>
          <w:szCs w:val="32"/>
        </w:rPr>
        <w:t>1/3</w:t>
      </w:r>
      <w:r>
        <w:rPr>
          <w:rFonts w:hint="eastAsia" w:ascii="仿宋" w:hAnsi="仿宋" w:eastAsia="仿宋"/>
          <w:sz w:val="32"/>
          <w:szCs w:val="32"/>
        </w:rPr>
        <w:t>，不能来自同一会员单位。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本商会理事应当符合以下条件：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（一）坚持中国共产党领导，拥护中国特色社会主义，坚决执行党的路线、方针、政策，具备良好的政治素质；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（二）遵纪守法，勤勉尽职，个人社会信用记录良好；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（三）具备相应的专业知识、经验和能力，熟悉行业情况，在本会业务领域有较大影响；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（四）身体健康，能正常履责，年龄不超过70周岁。</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第二十六条</w:t>
      </w:r>
      <w:r>
        <w:rPr>
          <w:rFonts w:ascii="仿宋" w:hAnsi="仿宋" w:eastAsia="仿宋"/>
          <w:sz w:val="32"/>
          <w:szCs w:val="32"/>
        </w:rPr>
        <w:tab/>
      </w:r>
      <w:r>
        <w:rPr>
          <w:rFonts w:hint="eastAsia" w:ascii="仿宋" w:hAnsi="仿宋" w:eastAsia="仿宋"/>
          <w:sz w:val="32"/>
          <w:szCs w:val="32"/>
        </w:rPr>
        <w:t>理事的选举和罢免：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（一）第一届理事由发起人商申请成立时的会员共同提名，报业务主管单位石家庄市工商联同意后，由会员大会选举产生；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（二）理事会换届，应当在会员大会召开前 3 </w:t>
      </w:r>
      <w:r>
        <w:rPr>
          <w:rFonts w:hint="eastAsia" w:ascii="仿宋" w:hAnsi="仿宋" w:eastAsia="仿宋"/>
          <w:sz w:val="32"/>
          <w:szCs w:val="32"/>
        </w:rPr>
        <w:softHyphen/>
      </w:r>
      <w:r>
        <w:rPr>
          <w:rFonts w:hint="eastAsia" w:ascii="仿宋" w:hAnsi="仿宋" w:eastAsia="仿宋"/>
          <w:sz w:val="32"/>
          <w:szCs w:val="32"/>
        </w:rPr>
        <w:softHyphen/>
      </w:r>
      <w:r>
        <w:rPr>
          <w:rFonts w:hint="eastAsia" w:ascii="仿宋" w:hAnsi="仿宋" w:eastAsia="仿宋"/>
          <w:sz w:val="32"/>
          <w:szCs w:val="32"/>
        </w:rPr>
        <w:softHyphen/>
      </w:r>
      <w:r>
        <w:rPr>
          <w:rFonts w:hint="eastAsia" w:ascii="仿宋" w:hAnsi="仿宋" w:eastAsia="仿宋"/>
          <w:sz w:val="32"/>
          <w:szCs w:val="32"/>
        </w:rPr>
        <w:softHyphen/>
      </w:r>
      <w:r>
        <w:rPr>
          <w:rFonts w:hint="eastAsia" w:ascii="仿宋" w:hAnsi="仿宋" w:eastAsia="仿宋"/>
          <w:sz w:val="32"/>
          <w:szCs w:val="32"/>
        </w:rPr>
        <w:softHyphen/>
      </w:r>
      <w:r>
        <w:rPr>
          <w:rFonts w:hint="eastAsia" w:ascii="仿宋" w:hAnsi="仿宋" w:eastAsia="仿宋"/>
          <w:sz w:val="32"/>
          <w:szCs w:val="32"/>
        </w:rPr>
        <w:softHyphen/>
      </w:r>
      <w:r>
        <w:rPr>
          <w:rFonts w:hint="eastAsia" w:ascii="仿宋" w:hAnsi="仿宋" w:eastAsia="仿宋"/>
          <w:sz w:val="32"/>
          <w:szCs w:val="32"/>
        </w:rPr>
        <w:t>个月，由理事会提名，报石家庄市工商联同意后，成立由理事代表、监事代表、党组织代表和会员代表组成的换届工作领导小组。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理事会不能召集的，由</w:t>
      </w:r>
      <w:r>
        <w:rPr>
          <w:rFonts w:ascii="仿宋" w:hAnsi="仿宋" w:eastAsia="仿宋"/>
          <w:sz w:val="32"/>
          <w:szCs w:val="32"/>
        </w:rPr>
        <w:t>1/5以上理事、监事会、本</w:t>
      </w:r>
      <w:r>
        <w:rPr>
          <w:rFonts w:hint="eastAsia" w:ascii="仿宋" w:hAnsi="仿宋" w:eastAsia="仿宋"/>
          <w:sz w:val="32"/>
          <w:szCs w:val="32"/>
        </w:rPr>
        <w:t>商</w:t>
      </w:r>
      <w:r>
        <w:rPr>
          <w:rFonts w:ascii="仿宋" w:hAnsi="仿宋" w:eastAsia="仿宋"/>
          <w:sz w:val="32"/>
          <w:szCs w:val="32"/>
        </w:rPr>
        <w:t>会党组织或党建联络员向</w:t>
      </w:r>
      <w:r>
        <w:rPr>
          <w:rFonts w:hint="eastAsia" w:ascii="仿宋" w:hAnsi="仿宋" w:eastAsia="仿宋"/>
          <w:sz w:val="32"/>
          <w:szCs w:val="32"/>
        </w:rPr>
        <w:t>石家庄市</w:t>
      </w:r>
      <w:r>
        <w:rPr>
          <w:rFonts w:ascii="仿宋" w:hAnsi="仿宋" w:eastAsia="仿宋"/>
          <w:sz w:val="32"/>
          <w:szCs w:val="32"/>
        </w:rPr>
        <w:t>工商联提出申请，由工商联组织成立换届工作领导小组（或专门选举委员会），负责换届选举工作；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换届工作领导小组拟定换届方案，应在会员大会召开前2个月报石家庄市工商联和管理机关审核</w:t>
      </w:r>
      <w:r>
        <w:rPr>
          <w:rFonts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经业务主管单位和管理机关同意，召开会员大会，选举和罢免理事；</w:t>
      </w:r>
    </w:p>
    <w:p>
      <w:pPr>
        <w:pStyle w:val="3"/>
        <w:ind w:firstLine="640" w:firstLineChars="200"/>
        <w:rPr>
          <w:rFonts w:ascii="仿宋" w:hAnsi="仿宋" w:eastAsia="仿宋"/>
          <w:sz w:val="32"/>
          <w:szCs w:val="32"/>
        </w:rPr>
      </w:pPr>
      <w:r>
        <w:rPr>
          <w:rFonts w:hint="eastAsia" w:ascii="仿宋" w:hAnsi="仿宋" w:eastAsia="仿宋"/>
          <w:sz w:val="32"/>
          <w:szCs w:val="32"/>
        </w:rPr>
        <w:t>（三）根据会员大会的授权，理事会在届中可以增补、罢免部分理事，最高不超过理事总数的1/3</w:t>
      </w:r>
      <w:r>
        <w:rPr>
          <w:rFonts w:ascii="仿宋" w:hAnsi="仿宋" w:eastAsia="仿宋"/>
          <w:sz w:val="32"/>
          <w:szCs w:val="32"/>
        </w:rPr>
        <w:t>。</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第二十七条</w:t>
      </w:r>
      <w:r>
        <w:rPr>
          <w:rFonts w:ascii="仿宋" w:hAnsi="仿宋" w:eastAsia="仿宋"/>
          <w:sz w:val="32"/>
          <w:szCs w:val="32"/>
        </w:rPr>
        <w:tab/>
      </w:r>
      <w:r>
        <w:rPr>
          <w:rFonts w:hint="eastAsia" w:ascii="仿宋" w:hAnsi="仿宋" w:eastAsia="仿宋"/>
          <w:sz w:val="32"/>
          <w:szCs w:val="32"/>
        </w:rPr>
        <w:t>每个理事单位只能选派一名代表担任理事。单位调整理事代表，须由其所在单位书面通知本商会，报理事会备案。</w:t>
      </w:r>
    </w:p>
    <w:p>
      <w:pPr>
        <w:pStyle w:val="7"/>
        <w:tabs>
          <w:tab w:val="left" w:pos="1800"/>
          <w:tab w:val="left" w:pos="1931"/>
          <w:tab w:val="left" w:pos="2130"/>
        </w:tabs>
        <w:adjustRightInd w:val="0"/>
        <w:snapToGrid w:val="0"/>
        <w:spacing w:before="0" w:after="0" w:line="560" w:lineRule="exact"/>
        <w:ind w:left="420" w:leftChars="200"/>
        <w:jc w:val="both"/>
        <w:rPr>
          <w:rFonts w:hint="default" w:ascii="仿宋" w:hAnsi="仿宋" w:eastAsia="仿宋" w:cs="仿宋"/>
          <w:sz w:val="32"/>
          <w:szCs w:val="32"/>
        </w:rPr>
      </w:pPr>
      <w:r>
        <w:t xml:space="preserve"> </w:t>
      </w:r>
      <w:r>
        <w:rPr>
          <w:rFonts w:ascii="仿宋" w:hAnsi="仿宋" w:eastAsia="仿宋" w:cs="仿宋"/>
          <w:b/>
          <w:kern w:val="2"/>
          <w:sz w:val="32"/>
          <w:szCs w:val="32"/>
        </w:rPr>
        <w:t xml:space="preserve">第二十八条 </w:t>
      </w:r>
      <w:r>
        <w:rPr>
          <w:rFonts w:ascii="仿宋" w:hAnsi="仿宋" w:eastAsia="仿宋" w:cs="仿宋"/>
          <w:sz w:val="32"/>
          <w:szCs w:val="32"/>
        </w:rPr>
        <w:t>理事的权利:</w:t>
      </w:r>
    </w:p>
    <w:p>
      <w:pPr>
        <w:pStyle w:val="7"/>
        <w:tabs>
          <w:tab w:val="left" w:pos="1800"/>
          <w:tab w:val="left" w:pos="1931"/>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（一）理事会的选举权、被选举权和表决权；</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（二）对本会工作情况、财务情况、重大事项的知情权、建议权和监督权；</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（三）参与制定内部管理制度，提出意见建议；</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（四）向理事长或理事会提出召开临时会议的建议权。</w:t>
      </w:r>
    </w:p>
    <w:p>
      <w:pPr>
        <w:pStyle w:val="7"/>
        <w:tabs>
          <w:tab w:val="left" w:pos="1800"/>
          <w:tab w:val="left" w:pos="1931"/>
          <w:tab w:val="left" w:pos="2130"/>
        </w:tabs>
        <w:adjustRightInd w:val="0"/>
        <w:snapToGrid w:val="0"/>
        <w:spacing w:before="0" w:after="0" w:line="560" w:lineRule="exact"/>
        <w:ind w:firstLine="643" w:firstLineChars="200"/>
        <w:jc w:val="both"/>
        <w:rPr>
          <w:rFonts w:hint="default" w:ascii="仿宋" w:hAnsi="仿宋" w:eastAsia="仿宋" w:cs="仿宋"/>
          <w:sz w:val="32"/>
          <w:szCs w:val="32"/>
        </w:rPr>
      </w:pPr>
      <w:r>
        <w:rPr>
          <w:rFonts w:ascii="仿宋" w:hAnsi="仿宋" w:eastAsia="仿宋" w:cs="仿宋"/>
          <w:b/>
          <w:kern w:val="2"/>
          <w:sz w:val="32"/>
          <w:szCs w:val="32"/>
        </w:rPr>
        <w:t xml:space="preserve">第二十九条 </w:t>
      </w:r>
      <w:r>
        <w:rPr>
          <w:rFonts w:ascii="仿宋" w:hAnsi="仿宋" w:eastAsia="仿宋" w:cs="仿宋"/>
          <w:sz w:val="32"/>
          <w:szCs w:val="32"/>
        </w:rPr>
        <w:t>理事应当遵守法律、法规和本章程的规定，忠实履行职责、维护本会利益，并履行以下义务：</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（一）出席理事会会议，执行理事会决议；</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（二）在职责范围内行使权利，不越权；</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（三）不利用理事职权谋取不正当利益；</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（四）不从事损害本会合法利益的活动；</w:t>
      </w:r>
    </w:p>
    <w:p>
      <w:pPr>
        <w:pStyle w:val="7"/>
        <w:tabs>
          <w:tab w:val="left" w:pos="180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（五）不得泄露在任职期间所获得的涉及本会的保密信息，但法律、法规另有规定的除外;</w:t>
      </w:r>
    </w:p>
    <w:p>
      <w:pPr>
        <w:pStyle w:val="7"/>
        <w:tabs>
          <w:tab w:val="left" w:pos="1800"/>
        </w:tabs>
        <w:adjustRightInd w:val="0"/>
        <w:snapToGrid w:val="0"/>
        <w:spacing w:before="0" w:after="0" w:line="560" w:lineRule="exact"/>
        <w:ind w:firstLine="640" w:firstLineChars="200"/>
        <w:jc w:val="both"/>
        <w:rPr>
          <w:rFonts w:hint="default" w:ascii="仿宋_GB2312" w:eastAsia="仿宋_GB2312"/>
          <w:sz w:val="32"/>
          <w:szCs w:val="32"/>
        </w:rPr>
      </w:pPr>
      <w:r>
        <w:rPr>
          <w:rFonts w:ascii="仿宋" w:hAnsi="仿宋" w:eastAsia="仿宋" w:cs="仿宋"/>
          <w:sz w:val="32"/>
          <w:szCs w:val="32"/>
        </w:rPr>
        <w:t>（六）谨慎、认真、勤勉、独立行使被合法赋予的职权；</w:t>
      </w:r>
      <w:r>
        <w:rPr>
          <w:rFonts w:ascii="仿宋_GB2312" w:eastAsia="仿宋_GB2312"/>
          <w:sz w:val="32"/>
          <w:szCs w:val="32"/>
        </w:rPr>
        <w:t xml:space="preserve"> </w:t>
      </w:r>
    </w:p>
    <w:p>
      <w:pPr>
        <w:pStyle w:val="7"/>
        <w:tabs>
          <w:tab w:val="left" w:pos="1800"/>
        </w:tabs>
        <w:adjustRightInd w:val="0"/>
        <w:snapToGrid w:val="0"/>
        <w:spacing w:before="0" w:after="0" w:line="56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（七）接受监事对其履行职责的合法监督和合理建议；</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第三十条</w:t>
      </w:r>
      <w:r>
        <w:rPr>
          <w:rFonts w:ascii="仿宋" w:hAnsi="仿宋" w:eastAsia="仿宋"/>
          <w:b/>
          <w:sz w:val="32"/>
          <w:szCs w:val="32"/>
        </w:rPr>
        <w:t xml:space="preserve"> </w:t>
      </w:r>
      <w:r>
        <w:rPr>
          <w:rFonts w:hint="eastAsia" w:ascii="仿宋" w:hAnsi="仿宋" w:eastAsia="仿宋"/>
          <w:sz w:val="32"/>
          <w:szCs w:val="32"/>
        </w:rPr>
        <w:t>理事会的职权是：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（一）执行会员大会的决议；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（二）选举和罢免会长、副会长，决定聘任和解聘秘书长；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（三）决定名誉职务人选；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（四）筹备召开会员大会，负责换届选举工作；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（五）向会员大会报告工作和财务状况；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（六）决定会员的吸收和除名；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（七）决定设立、变更和终止分支机构、代表机构、办事机构和其他所属机构；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（七）决定副秘书长和各所属机构主要负责人的人选；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（八）领导本商会各所属机构开展工作；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（九）审议年度工作报告和工作计划；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（十）审议年度财务预算、决算；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（十一）制定信息公开办法、财务管理制度、分支机构、代表机构管理办法等重要的管理制度；</w:t>
      </w:r>
    </w:p>
    <w:p>
      <w:pPr>
        <w:pStyle w:val="7"/>
        <w:adjustRightInd w:val="0"/>
        <w:snapToGrid w:val="0"/>
        <w:spacing w:before="0" w:after="0" w:line="560" w:lineRule="exact"/>
        <w:ind w:firstLine="640" w:firstLineChars="200"/>
        <w:jc w:val="both"/>
        <w:rPr>
          <w:rFonts w:hint="default" w:ascii="仿宋" w:hAnsi="仿宋" w:eastAsia="仿宋"/>
          <w:sz w:val="32"/>
          <w:szCs w:val="32"/>
        </w:rPr>
      </w:pPr>
      <w:r>
        <w:rPr>
          <w:rFonts w:ascii="仿宋" w:hAnsi="仿宋" w:eastAsia="仿宋"/>
          <w:sz w:val="32"/>
          <w:szCs w:val="32"/>
        </w:rPr>
        <w:t>（十二）决定本商会负责人和工作人员的考核及薪酬管理办法；</w:t>
      </w:r>
    </w:p>
    <w:p>
      <w:pPr>
        <w:pStyle w:val="7"/>
        <w:adjustRightInd w:val="0"/>
        <w:snapToGrid w:val="0"/>
        <w:spacing w:before="0" w:after="0" w:line="560" w:lineRule="exact"/>
        <w:ind w:firstLine="640" w:firstLineChars="200"/>
        <w:jc w:val="both"/>
        <w:rPr>
          <w:rFonts w:hint="default" w:ascii="仿宋" w:hAnsi="仿宋" w:eastAsia="仿宋"/>
          <w:sz w:val="32"/>
          <w:szCs w:val="32"/>
        </w:rPr>
      </w:pPr>
      <w:r>
        <w:rPr>
          <w:rFonts w:ascii="仿宋" w:hAnsi="仿宋" w:eastAsia="仿宋"/>
          <w:sz w:val="32"/>
          <w:szCs w:val="32"/>
        </w:rPr>
        <w:t>（十三）决定其他重大事项。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第三十一条</w:t>
      </w:r>
      <w:r>
        <w:rPr>
          <w:rFonts w:ascii="仿宋" w:hAnsi="仿宋" w:eastAsia="仿宋"/>
          <w:sz w:val="32"/>
          <w:szCs w:val="32"/>
        </w:rPr>
        <w:t xml:space="preserve"> </w:t>
      </w:r>
      <w:r>
        <w:rPr>
          <w:rFonts w:hint="eastAsia" w:ascii="仿宋" w:hAnsi="仿宋" w:eastAsia="仿宋"/>
          <w:sz w:val="32"/>
          <w:szCs w:val="32"/>
        </w:rPr>
        <w:t>理事会每届任期五年。因特殊情况需提前或延期换届的，须由理事会表决通过，报业务主管单位石家庄市工商联审核同意后，报登记管理机关批准。延期换届最长不超过</w:t>
      </w:r>
      <w:r>
        <w:rPr>
          <w:rFonts w:ascii="仿宋" w:hAnsi="仿宋" w:eastAsia="仿宋"/>
          <w:sz w:val="32"/>
          <w:szCs w:val="32"/>
        </w:rPr>
        <w:t>1年。</w:t>
      </w:r>
    </w:p>
    <w:p>
      <w:pPr>
        <w:spacing w:line="560" w:lineRule="exact"/>
        <w:ind w:firstLine="710" w:firstLineChars="221"/>
        <w:rPr>
          <w:rFonts w:ascii="仿宋" w:hAnsi="仿宋" w:eastAsia="仿宋"/>
          <w:sz w:val="32"/>
          <w:szCs w:val="32"/>
        </w:rPr>
      </w:pPr>
      <w:r>
        <w:rPr>
          <w:rFonts w:hint="eastAsia" w:ascii="仿宋" w:hAnsi="仿宋" w:eastAsia="仿宋"/>
          <w:b/>
          <w:sz w:val="32"/>
          <w:szCs w:val="32"/>
        </w:rPr>
        <w:t>第三十二条</w:t>
      </w:r>
      <w:r>
        <w:rPr>
          <w:rFonts w:ascii="仿宋" w:hAnsi="仿宋" w:eastAsia="仿宋"/>
          <w:sz w:val="32"/>
          <w:szCs w:val="32"/>
        </w:rPr>
        <w:t xml:space="preserve"> 理事会议须有2/3以上理事出席方能召开，其决议须经到会理事2/3以上表决通过方能生效。</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理事3次不出席理事会会议，自动丧失理事资格。</w:t>
      </w:r>
    </w:p>
    <w:p>
      <w:pPr>
        <w:widowControl/>
        <w:tabs>
          <w:tab w:val="left" w:pos="0"/>
          <w:tab w:val="left" w:pos="1931"/>
          <w:tab w:val="left" w:pos="2130"/>
        </w:tabs>
        <w:adjustRightInd w:val="0"/>
        <w:snapToGrid w:val="0"/>
        <w:spacing w:line="560" w:lineRule="exact"/>
        <w:ind w:left="15" w:leftChars="7" w:right="-94" w:rightChars="-45" w:firstLine="643" w:firstLineChars="200"/>
        <w:rPr>
          <w:rFonts w:ascii="仿宋" w:hAnsi="仿宋" w:eastAsia="仿宋" w:cs="仿宋"/>
          <w:sz w:val="32"/>
          <w:szCs w:val="32"/>
        </w:rPr>
      </w:pPr>
      <w:r>
        <w:rPr>
          <w:rFonts w:hint="eastAsia" w:ascii="仿宋" w:hAnsi="仿宋" w:eastAsia="仿宋" w:cs="仿宋"/>
          <w:b/>
          <w:sz w:val="32"/>
          <w:szCs w:val="32"/>
        </w:rPr>
        <w:t xml:space="preserve">第三十三条 </w:t>
      </w:r>
      <w:r>
        <w:rPr>
          <w:rFonts w:hint="eastAsia" w:ascii="仿宋" w:hAnsi="仿宋" w:eastAsia="仿宋" w:cs="仿宋"/>
          <w:sz w:val="32"/>
          <w:szCs w:val="32"/>
        </w:rPr>
        <w:t>负责人由理事会采取无记名投票方式从理事中选举产生。</w:t>
      </w:r>
    </w:p>
    <w:p>
      <w:pPr>
        <w:widowControl/>
        <w:tabs>
          <w:tab w:val="left" w:pos="0"/>
          <w:tab w:val="left" w:pos="1931"/>
          <w:tab w:val="left" w:pos="2130"/>
        </w:tabs>
        <w:adjustRightInd w:val="0"/>
        <w:snapToGrid w:val="0"/>
        <w:spacing w:line="560" w:lineRule="exact"/>
        <w:ind w:left="15" w:leftChars="7" w:right="-94" w:rightChars="-45" w:firstLine="640" w:firstLineChars="200"/>
        <w:rPr>
          <w:rFonts w:ascii="仿宋" w:hAnsi="仿宋" w:eastAsia="仿宋" w:cs="仿宋"/>
          <w:sz w:val="32"/>
          <w:szCs w:val="32"/>
        </w:rPr>
      </w:pPr>
      <w:r>
        <w:rPr>
          <w:rFonts w:hint="eastAsia" w:ascii="仿宋" w:hAnsi="仿宋" w:eastAsia="仿宋" w:cs="仿宋"/>
          <w:sz w:val="32"/>
          <w:szCs w:val="32"/>
        </w:rPr>
        <w:t>聘任、解聘秘书长，须经到会理事2/3以上投票通过</w:t>
      </w:r>
    </w:p>
    <w:p>
      <w:pPr>
        <w:widowControl/>
        <w:tabs>
          <w:tab w:val="left" w:pos="0"/>
        </w:tabs>
        <w:adjustRightInd w:val="0"/>
        <w:snapToGrid w:val="0"/>
        <w:spacing w:line="560" w:lineRule="exact"/>
        <w:ind w:right="-94" w:rightChars="-45" w:firstLine="645"/>
        <w:rPr>
          <w:rFonts w:ascii="仿宋" w:hAnsi="仿宋" w:eastAsia="仿宋" w:cs="仿宋"/>
          <w:sz w:val="32"/>
          <w:szCs w:val="32"/>
        </w:rPr>
      </w:pPr>
      <w:r>
        <w:rPr>
          <w:rFonts w:hint="eastAsia" w:ascii="仿宋" w:hAnsi="仿宋" w:eastAsia="仿宋" w:cs="仿宋"/>
          <w:sz w:val="32"/>
          <w:szCs w:val="32"/>
        </w:rPr>
        <w:t>罢免负责人，须经到会理事2/3以上投票通过。</w:t>
      </w:r>
    </w:p>
    <w:p>
      <w:pPr>
        <w:pStyle w:val="7"/>
        <w:tabs>
          <w:tab w:val="left" w:pos="0"/>
          <w:tab w:val="left" w:pos="1931"/>
          <w:tab w:val="left" w:pos="2130"/>
        </w:tabs>
        <w:adjustRightInd w:val="0"/>
        <w:snapToGrid w:val="0"/>
        <w:spacing w:before="0" w:after="0" w:line="560" w:lineRule="exact"/>
        <w:ind w:left="422" w:leftChars="201" w:firstLine="321" w:firstLineChars="100"/>
        <w:jc w:val="both"/>
        <w:rPr>
          <w:rFonts w:hint="default" w:ascii="仿宋" w:hAnsi="仿宋" w:eastAsia="仿宋" w:cs="仿宋"/>
          <w:sz w:val="32"/>
          <w:szCs w:val="32"/>
        </w:rPr>
      </w:pPr>
      <w:r>
        <w:rPr>
          <w:rFonts w:ascii="仿宋" w:hAnsi="仿宋" w:eastAsia="仿宋" w:cs="仿宋"/>
          <w:b/>
          <w:sz w:val="32"/>
          <w:szCs w:val="32"/>
        </w:rPr>
        <w:t xml:space="preserve">第三十四条 </w:t>
      </w:r>
      <w:r>
        <w:rPr>
          <w:rFonts w:ascii="仿宋" w:hAnsi="仿宋" w:eastAsia="仿宋" w:cs="仿宋"/>
          <w:sz w:val="32"/>
          <w:szCs w:val="32"/>
        </w:rPr>
        <w:t>选举负责人，按得票数确定当选人员，但当选的得票数不得低于总票数的2/3。</w:t>
      </w:r>
    </w:p>
    <w:p>
      <w:pPr>
        <w:pStyle w:val="7"/>
        <w:tabs>
          <w:tab w:val="left" w:pos="0"/>
          <w:tab w:val="left" w:pos="1815"/>
          <w:tab w:val="left" w:pos="1931"/>
          <w:tab w:val="left" w:pos="2130"/>
        </w:tabs>
        <w:adjustRightInd w:val="0"/>
        <w:snapToGrid w:val="0"/>
        <w:spacing w:before="0" w:after="0" w:line="560" w:lineRule="exact"/>
        <w:ind w:firstLine="626"/>
        <w:jc w:val="both"/>
        <w:rPr>
          <w:rFonts w:hint="default" w:ascii="仿宋" w:hAnsi="仿宋" w:eastAsia="仿宋" w:cs="仿宋"/>
          <w:kern w:val="2"/>
          <w:sz w:val="32"/>
          <w:szCs w:val="32"/>
        </w:rPr>
      </w:pPr>
      <w:r>
        <w:rPr>
          <w:rFonts w:ascii="仿宋" w:hAnsi="仿宋" w:eastAsia="仿宋" w:cs="仿宋"/>
          <w:b/>
          <w:kern w:val="2"/>
          <w:sz w:val="32"/>
          <w:szCs w:val="32"/>
        </w:rPr>
        <w:t>第三十五条</w:t>
      </w:r>
      <w:r>
        <w:rPr>
          <w:rFonts w:ascii="仿宋" w:hAnsi="仿宋" w:eastAsia="仿宋" w:cs="仿宋"/>
          <w:kern w:val="2"/>
          <w:sz w:val="32"/>
          <w:szCs w:val="32"/>
        </w:rPr>
        <w:t xml:space="preserve"> 理事会每年至少召开一次会议，因特殊情况可采用通信形式召开。通信会议不得决定以下事项：负责人的调整。 </w:t>
      </w:r>
    </w:p>
    <w:p>
      <w:pPr>
        <w:pStyle w:val="7"/>
        <w:tabs>
          <w:tab w:val="left" w:pos="0"/>
          <w:tab w:val="left" w:pos="1815"/>
          <w:tab w:val="left" w:pos="1931"/>
          <w:tab w:val="left" w:pos="2130"/>
        </w:tabs>
        <w:adjustRightInd w:val="0"/>
        <w:snapToGrid w:val="0"/>
        <w:spacing w:before="0" w:after="0" w:line="560" w:lineRule="exact"/>
        <w:ind w:firstLine="626"/>
        <w:jc w:val="both"/>
        <w:rPr>
          <w:rFonts w:hint="default" w:ascii="仿宋" w:hAnsi="仿宋" w:eastAsia="仿宋" w:cs="仿宋"/>
          <w:sz w:val="32"/>
          <w:szCs w:val="32"/>
        </w:rPr>
      </w:pPr>
      <w:r>
        <w:rPr>
          <w:rFonts w:ascii="仿宋" w:hAnsi="仿宋" w:eastAsia="仿宋" w:cs="仿宋"/>
          <w:b/>
          <w:sz w:val="32"/>
          <w:szCs w:val="32"/>
        </w:rPr>
        <w:t>第三十六条</w:t>
      </w:r>
      <w:r>
        <w:rPr>
          <w:rFonts w:ascii="仿宋" w:hAnsi="仿宋" w:eastAsia="仿宋" w:cs="仿宋"/>
          <w:sz w:val="32"/>
          <w:szCs w:val="32"/>
        </w:rPr>
        <w:t xml:space="preserve"> 经会长或者1/5的理事提议，应当召开临时理事会会议。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会长不能主持临时理事会会议，由提议召集人推举本商会一名负责人主持会议。</w:t>
      </w:r>
    </w:p>
    <w:p>
      <w:pPr>
        <w:spacing w:line="560" w:lineRule="exact"/>
        <w:ind w:firstLine="640" w:firstLineChars="200"/>
        <w:rPr>
          <w:rFonts w:hint="eastAsia" w:ascii="仿宋" w:hAnsi="仿宋" w:eastAsia="仿宋" w:cs="仿宋"/>
          <w:sz w:val="32"/>
          <w:szCs w:val="32"/>
        </w:rPr>
      </w:pPr>
    </w:p>
    <w:p>
      <w:pPr>
        <w:spacing w:line="560" w:lineRule="exact"/>
        <w:ind w:firstLine="643" w:firstLineChars="200"/>
        <w:jc w:val="center"/>
        <w:rPr>
          <w:rFonts w:ascii="仿宋" w:hAnsi="仿宋" w:eastAsia="仿宋"/>
          <w:b/>
          <w:sz w:val="32"/>
          <w:szCs w:val="32"/>
        </w:rPr>
      </w:pPr>
      <w:r>
        <w:rPr>
          <w:rFonts w:hint="eastAsia" w:ascii="仿宋" w:hAnsi="仿宋" w:eastAsia="仿宋"/>
          <w:b/>
          <w:sz w:val="32"/>
          <w:szCs w:val="32"/>
        </w:rPr>
        <w:t>第三节 负责人</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第三十七条</w:t>
      </w:r>
      <w:r>
        <w:rPr>
          <w:rFonts w:ascii="仿宋" w:hAnsi="仿宋" w:eastAsia="仿宋"/>
          <w:sz w:val="32"/>
          <w:szCs w:val="32"/>
        </w:rPr>
        <w:t xml:space="preserve"> 本商会</w:t>
      </w:r>
      <w:r>
        <w:rPr>
          <w:rFonts w:hint="eastAsia" w:ascii="仿宋" w:hAnsi="仿宋" w:eastAsia="仿宋"/>
          <w:sz w:val="32"/>
          <w:szCs w:val="32"/>
        </w:rPr>
        <w:t>设会长</w:t>
      </w:r>
      <w:r>
        <w:rPr>
          <w:rFonts w:ascii="仿宋" w:hAnsi="仿宋" w:eastAsia="仿宋"/>
          <w:sz w:val="32"/>
          <w:szCs w:val="32"/>
        </w:rPr>
        <w:t>1名，副会长</w:t>
      </w:r>
      <w:r>
        <w:rPr>
          <w:rFonts w:hint="eastAsia" w:ascii="仿宋" w:hAnsi="仿宋" w:eastAsia="仿宋"/>
          <w:sz w:val="32"/>
          <w:szCs w:val="32"/>
        </w:rPr>
        <w:t>3名，秘书长1名。</w:t>
      </w:r>
    </w:p>
    <w:p>
      <w:pPr>
        <w:spacing w:line="560" w:lineRule="exact"/>
        <w:ind w:firstLine="640" w:firstLineChars="200"/>
        <w:rPr>
          <w:rFonts w:ascii="仿宋" w:hAnsi="仿宋" w:eastAsia="仿宋"/>
          <w:sz w:val="32"/>
          <w:szCs w:val="32"/>
        </w:rPr>
      </w:pPr>
      <w:r>
        <w:rPr>
          <w:rFonts w:ascii="仿宋" w:hAnsi="仿宋" w:eastAsia="仿宋"/>
          <w:sz w:val="32"/>
          <w:szCs w:val="32"/>
        </w:rPr>
        <w:t>本商会的</w:t>
      </w:r>
      <w:r>
        <w:rPr>
          <w:rFonts w:hint="eastAsia" w:ascii="仿宋" w:hAnsi="仿宋" w:eastAsia="仿宋"/>
          <w:sz w:val="32"/>
          <w:szCs w:val="32"/>
        </w:rPr>
        <w:t>负责人</w:t>
      </w:r>
      <w:r>
        <w:rPr>
          <w:rFonts w:ascii="仿宋" w:hAnsi="仿宋" w:eastAsia="仿宋"/>
          <w:sz w:val="32"/>
          <w:szCs w:val="32"/>
        </w:rPr>
        <w:t>必须具备下列条件：</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（一）坚持中国共产党领导，拥护中国特色社会主义，坚决执行党的路线、方针、政策，具备良好的政治素质；</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（二）遵纪守法，勤勉尽职，个人</w:t>
      </w:r>
      <w:r>
        <w:rPr>
          <w:rFonts w:ascii="仿宋_GB2312" w:eastAsia="仿宋_GB2312"/>
          <w:sz w:val="32"/>
          <w:szCs w:val="32"/>
        </w:rPr>
        <w:t>社会信用记录良好；</w:t>
      </w:r>
      <w:r>
        <w:rPr>
          <w:rFonts w:hint="eastAsia" w:ascii="仿宋" w:hAnsi="仿宋" w:eastAsia="仿宋"/>
          <w:sz w:val="32"/>
          <w:szCs w:val="32"/>
        </w:rPr>
        <w:t>个人社会信用记录良好；</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（三）在本商会业务领域内社会形象好、代表性强、有较强的组织领导能力；</w:t>
      </w:r>
    </w:p>
    <w:p>
      <w:pPr>
        <w:pStyle w:val="7"/>
        <w:adjustRightInd w:val="0"/>
        <w:snapToGrid w:val="0"/>
        <w:spacing w:before="0" w:after="0" w:line="560" w:lineRule="exact"/>
        <w:ind w:firstLine="640" w:firstLineChars="200"/>
        <w:jc w:val="both"/>
        <w:rPr>
          <w:rFonts w:hint="default" w:ascii="仿宋" w:hAnsi="仿宋" w:eastAsia="仿宋"/>
          <w:sz w:val="32"/>
          <w:szCs w:val="32"/>
        </w:rPr>
      </w:pPr>
      <w:r>
        <w:rPr>
          <w:rFonts w:ascii="仿宋" w:hAnsi="仿宋" w:eastAsia="仿宋"/>
          <w:sz w:val="32"/>
          <w:szCs w:val="32"/>
        </w:rPr>
        <w:t>（四）</w:t>
      </w:r>
      <w:r>
        <w:rPr>
          <w:rFonts w:ascii="仿宋" w:hAnsi="仿宋" w:eastAsia="仿宋"/>
          <w:kern w:val="2"/>
          <w:sz w:val="32"/>
          <w:szCs w:val="32"/>
        </w:rPr>
        <w:t>具备相应的专业知识、经验和能力，熟悉本行业领域情况，了解统战工作和工商联工作；</w:t>
      </w:r>
    </w:p>
    <w:p>
      <w:pPr>
        <w:pStyle w:val="7"/>
        <w:adjustRightInd w:val="0"/>
        <w:snapToGrid w:val="0"/>
        <w:spacing w:before="0" w:after="0" w:line="560" w:lineRule="exact"/>
        <w:ind w:firstLine="640" w:firstLineChars="200"/>
        <w:jc w:val="both"/>
        <w:rPr>
          <w:rFonts w:hint="default" w:ascii="仿宋" w:hAnsi="仿宋" w:eastAsia="仿宋"/>
          <w:sz w:val="32"/>
          <w:szCs w:val="32"/>
        </w:rPr>
      </w:pPr>
      <w:r>
        <w:rPr>
          <w:rFonts w:ascii="仿宋" w:hAnsi="仿宋" w:eastAsia="仿宋"/>
          <w:sz w:val="32"/>
          <w:szCs w:val="32"/>
        </w:rPr>
        <w:t>（五）身体健康，有时间和精力履行职责，年龄不超过70周岁；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（六）具有完全民事行为能力；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（七）能够忠实、勤勉履行职责，维护本会和会员的合法权益；</w:t>
      </w:r>
    </w:p>
    <w:p>
      <w:pPr>
        <w:widowControl/>
        <w:adjustRightInd w:val="0"/>
        <w:snapToGrid w:val="0"/>
        <w:spacing w:line="560" w:lineRule="exact"/>
        <w:ind w:firstLine="640" w:firstLineChars="200"/>
        <w:rPr>
          <w:rFonts w:ascii="仿宋" w:hAnsi="仿宋" w:eastAsia="仿宋" w:cs="仿宋"/>
          <w:sz w:val="32"/>
        </w:rPr>
      </w:pPr>
      <w:r>
        <w:rPr>
          <w:rFonts w:hint="eastAsia" w:ascii="仿宋" w:hAnsi="仿宋" w:eastAsia="仿宋" w:cs="仿宋"/>
          <w:sz w:val="32"/>
          <w:szCs w:val="32"/>
        </w:rPr>
        <w:t>（八）</w:t>
      </w:r>
      <w:r>
        <w:rPr>
          <w:rFonts w:hint="eastAsia" w:ascii="仿宋" w:hAnsi="仿宋" w:eastAsia="仿宋" w:cs="仿宋"/>
          <w:sz w:val="32"/>
        </w:rPr>
        <w:t>无法律法规、国家政策规定不得担任的其他情形。</w:t>
      </w:r>
    </w:p>
    <w:p>
      <w:pPr>
        <w:widowControl/>
        <w:adjustRightInd w:val="0"/>
        <w:snapToGrid w:val="0"/>
        <w:spacing w:line="560" w:lineRule="exact"/>
        <w:ind w:firstLine="800" w:firstLineChars="250"/>
        <w:rPr>
          <w:rFonts w:ascii="仿宋" w:hAnsi="仿宋" w:eastAsia="仿宋" w:cs="仿宋"/>
          <w:sz w:val="32"/>
        </w:rPr>
      </w:pPr>
      <w:r>
        <w:rPr>
          <w:rFonts w:hint="eastAsia" w:ascii="仿宋" w:hAnsi="仿宋" w:eastAsia="仿宋" w:cs="仿宋"/>
          <w:sz w:val="32"/>
        </w:rPr>
        <w:t>理事长、秘书长不得兼任其他社会团体的理事长、秘书长，理事长和秘书长不得由同一人兼任，并不得来自同一会员单位。</w:t>
      </w:r>
    </w:p>
    <w:p>
      <w:pPr>
        <w:pStyle w:val="3"/>
        <w:ind w:firstLine="643" w:firstLineChars="200"/>
        <w:rPr>
          <w:rFonts w:ascii="仿宋" w:hAnsi="仿宋" w:eastAsia="仿宋" w:cs="仿宋"/>
          <w:sz w:val="32"/>
          <w:szCs w:val="32"/>
        </w:rPr>
      </w:pPr>
      <w:r>
        <w:rPr>
          <w:rFonts w:hint="eastAsia" w:ascii="仿宋" w:hAnsi="仿宋" w:eastAsia="仿宋" w:cs="仿宋"/>
          <w:b/>
          <w:sz w:val="32"/>
          <w:szCs w:val="32"/>
        </w:rPr>
        <w:t xml:space="preserve">第三十八条 </w:t>
      </w:r>
      <w:r>
        <w:rPr>
          <w:rFonts w:hint="eastAsia" w:ascii="仿宋" w:hAnsi="仿宋" w:eastAsia="仿宋" w:cs="仿宋"/>
          <w:sz w:val="32"/>
          <w:szCs w:val="32"/>
        </w:rPr>
        <w:t>本商会负责人任期与理事会相同，连任不超过2届，因特殊情况需延长任期的，须经会员大会2/3以上会员表决通过，报工商联批准后报行政部门批准后，方可任职。会长、副会长任职前须通过业务主管单位石家庄市工商联对人选进行考核，会长须进行综合评价。会长、副会长人选应当向业务主管单位报备前15日向全体会员公示，公示时间不少于7天，方可任职。</w:t>
      </w:r>
    </w:p>
    <w:p>
      <w:pPr>
        <w:pStyle w:val="3"/>
        <w:ind w:firstLine="640" w:firstLineChars="200"/>
        <w:rPr>
          <w:rFonts w:ascii="仿宋" w:hAnsi="仿宋" w:eastAsia="仿宋" w:cs="仿宋"/>
          <w:sz w:val="32"/>
          <w:szCs w:val="32"/>
        </w:rPr>
      </w:pPr>
      <w:r>
        <w:rPr>
          <w:rFonts w:hint="eastAsia" w:ascii="仿宋" w:hAnsi="仿宋" w:eastAsia="仿宋" w:cs="仿宋"/>
          <w:sz w:val="32"/>
          <w:szCs w:val="32"/>
        </w:rPr>
        <w:t>聘任或者向社会公开招聘的秘书长任期不受限制，可不经过民主选举程序。</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第三十九条 </w:t>
      </w:r>
      <w:r>
        <w:rPr>
          <w:rFonts w:hint="eastAsia" w:ascii="仿宋" w:hAnsi="仿宋" w:eastAsia="仿宋" w:cs="仿宋"/>
          <w:sz w:val="32"/>
          <w:szCs w:val="32"/>
        </w:rPr>
        <w:t>本商会负责人届中调整，须经理事会议进行审议表决通过，报石家庄市工商业联合会批准后，并按照规定向管理机关办理变更登记。</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第四十条</w:t>
      </w:r>
      <w:r>
        <w:rPr>
          <w:rFonts w:hint="eastAsia" w:ascii="仿宋" w:hAnsi="仿宋" w:eastAsia="仿宋" w:cs="仿宋"/>
          <w:sz w:val="32"/>
          <w:szCs w:val="32"/>
        </w:rPr>
        <w:t xml:space="preserve"> 本商会会长为本商会法定代表人。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特殊情况，由会长推荐、理事会同意，报石家庄市工商联审查并经管理机关批准后，可以由副会长或经会员大会选举的秘书长担任本商会法定代表人。商会聘任或向社会公开招聘的秘书长不得担任本商会法定代表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本商会法定代表人代表商会签署有关重要文件。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本商会法定代表人不得兼任其他社团的法定代表人。</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第四十一条</w:t>
      </w:r>
      <w:r>
        <w:rPr>
          <w:rFonts w:hint="eastAsia" w:ascii="仿宋" w:hAnsi="仿宋" w:eastAsia="仿宋" w:cs="仿宋"/>
          <w:sz w:val="32"/>
          <w:szCs w:val="32"/>
        </w:rPr>
        <w:t xml:space="preserve"> 会长履行下列职责：</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（一）召集和主持理事会议；</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（二）检查会员大会、理事会议决议落实情况；</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（三）向会员大会、理事会、常务理事会报告工作。</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会长应每年向理事会进行述职。不能履行职责时，由其委托或理事会推选一名副会长代为履行职责。</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第四十二条 </w:t>
      </w:r>
      <w:r>
        <w:rPr>
          <w:rFonts w:hint="eastAsia" w:ascii="仿宋" w:hAnsi="仿宋" w:eastAsia="仿宋" w:cs="仿宋"/>
          <w:sz w:val="32"/>
          <w:szCs w:val="32"/>
        </w:rPr>
        <w:t>本商会设秘书长1名。秘书长必须具备下列条件：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（一）贯彻落实党的路线、方针、政策，熟悉党的统一战线方针政策、熟悉工商联的性质和任务；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（二）了解本商会业务领域的发展情况，熟悉相关政策、法律法规和社团管理规定，能够对内部管理制度的制定和完善提出意见；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（三）具有较强的执行能力、组织管理能力和沟通协调能力；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（四）谦虚谨慎，以诚待人，廉洁奉公，办事公道，有较高的思想道德水平；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（五）年龄不超过70周岁；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（六）身体健康，能专职从事秘书长工作；</w:t>
      </w:r>
    </w:p>
    <w:p>
      <w:pPr>
        <w:tabs>
          <w:tab w:val="left" w:pos="709"/>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（七）未受过刑事处罚；</w:t>
      </w:r>
    </w:p>
    <w:p>
      <w:pPr>
        <w:tabs>
          <w:tab w:val="left" w:pos="709"/>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（八）具有完全民事行为能力；</w:t>
      </w:r>
    </w:p>
    <w:p>
      <w:pPr>
        <w:tabs>
          <w:tab w:val="left" w:pos="709"/>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（九）没有法律法规禁止任职的其他情形。</w:t>
      </w:r>
    </w:p>
    <w:p>
      <w:pPr>
        <w:tabs>
          <w:tab w:val="left" w:pos="709"/>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秘书长和会长不得来自同一会员单位。</w:t>
      </w:r>
    </w:p>
    <w:p>
      <w:pPr>
        <w:pStyle w:val="3"/>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第四十三条 </w:t>
      </w:r>
      <w:r>
        <w:rPr>
          <w:rFonts w:hint="eastAsia" w:ascii="仿宋" w:hAnsi="仿宋" w:eastAsia="仿宋" w:cs="仿宋"/>
          <w:sz w:val="32"/>
          <w:szCs w:val="32"/>
        </w:rPr>
        <w:t>本商会秘书长由理事会会议集体研究提出人选，经石家庄市工商联考察后，向业务主管单位报备前15日向全体会员公示，公示时间不少于7天，由理事会聘任，报石家庄市工商联和登记管理机关备案。</w:t>
      </w:r>
    </w:p>
    <w:p>
      <w:pPr>
        <w:pStyle w:val="3"/>
        <w:ind w:firstLine="640" w:firstLineChars="200"/>
        <w:rPr>
          <w:rFonts w:ascii="仿宋" w:hAnsi="仿宋" w:eastAsia="仿宋" w:cs="仿宋"/>
          <w:sz w:val="32"/>
          <w:szCs w:val="32"/>
        </w:rPr>
      </w:pPr>
      <w:r>
        <w:rPr>
          <w:rFonts w:hint="eastAsia" w:ascii="仿宋" w:hAnsi="仿宋" w:eastAsia="仿宋" w:cs="仿宋"/>
          <w:sz w:val="32"/>
          <w:szCs w:val="32"/>
        </w:rPr>
        <w:t>秘书长在理事会领导下协助会长开展工作。其主要职责是：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（一）主持办事机构开展日常工作；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（二）拟订年度工作报告和工作计划，报理事会审议，组织实施年度工作计划；</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（三）组织协调各办事机构、分支机构、代表机构和实体机构开展工作；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（四）主持召开秘书长会议，研究决定有关日常工作事项；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（五）提出秘书处以及专职工作人员的聘用与解聘意见，经会长同意后，办理聘用与解聘手续；</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（六）拟订内部管理制度，报理事会批准；</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（七）处理其他日常事务。</w:t>
      </w:r>
    </w:p>
    <w:p>
      <w:pPr>
        <w:spacing w:line="560" w:lineRule="exact"/>
        <w:ind w:firstLine="710" w:firstLineChars="221"/>
        <w:rPr>
          <w:rFonts w:ascii="仿宋" w:hAnsi="仿宋" w:eastAsia="仿宋" w:cs="仿宋"/>
          <w:sz w:val="32"/>
          <w:szCs w:val="32"/>
        </w:rPr>
      </w:pPr>
      <w:r>
        <w:rPr>
          <w:rFonts w:hint="eastAsia" w:ascii="仿宋" w:hAnsi="仿宋" w:eastAsia="仿宋" w:cs="仿宋"/>
          <w:b/>
          <w:sz w:val="32"/>
          <w:szCs w:val="32"/>
        </w:rPr>
        <w:t>第四十四条</w:t>
      </w:r>
      <w:r>
        <w:rPr>
          <w:rFonts w:hint="eastAsia" w:ascii="仿宋" w:hAnsi="仿宋" w:eastAsia="仿宋" w:cs="仿宋"/>
          <w:sz w:val="32"/>
          <w:szCs w:val="32"/>
        </w:rPr>
        <w:tab/>
      </w:r>
      <w:r>
        <w:rPr>
          <w:rFonts w:hint="eastAsia" w:ascii="仿宋" w:hAnsi="仿宋" w:eastAsia="仿宋" w:cs="仿宋"/>
          <w:sz w:val="32"/>
          <w:szCs w:val="32"/>
        </w:rPr>
        <w:t>会员大会、理事会应当制作会议纪要。形成决议的，应当制作书面决议，并由出席会议成员核签。会议纪要、会议决议应当以适当方式向会员通报或备查，并至少保存10年。</w:t>
      </w:r>
    </w:p>
    <w:p>
      <w:pPr>
        <w:spacing w:line="560" w:lineRule="exact"/>
        <w:ind w:firstLine="707" w:firstLineChars="221"/>
        <w:rPr>
          <w:rFonts w:ascii="仿宋" w:hAnsi="仿宋" w:eastAsia="仿宋" w:cs="仿宋"/>
          <w:sz w:val="32"/>
          <w:szCs w:val="32"/>
        </w:rPr>
      </w:pPr>
      <w:r>
        <w:rPr>
          <w:rFonts w:hint="eastAsia" w:ascii="仿宋" w:hAnsi="仿宋" w:eastAsia="仿宋" w:cs="仿宋"/>
          <w:sz w:val="32"/>
          <w:szCs w:val="32"/>
        </w:rPr>
        <w:t>理事、负责人的选举结果须在20日内报业务主管单位石家庄市工商联备案复核，经同意，向登记管理机关备案并向会员通报或备查。</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第四十五条</w:t>
      </w:r>
      <w:r>
        <w:rPr>
          <w:rFonts w:hint="eastAsia" w:ascii="仿宋" w:hAnsi="仿宋" w:eastAsia="仿宋" w:cs="仿宋"/>
          <w:sz w:val="32"/>
          <w:szCs w:val="32"/>
        </w:rPr>
        <w:t xml:space="preserve"> 会长、副会长、理事、秘书长有下列情形之一的，予以罢免：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（一）受到刑事处罚的；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（二）严重违反本章程和本商会内部管理制度的；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（三）营私舞弊、失职渎职，给本商会造成严重损失的；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（四）年度考核不称职的；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（五）有其他应当予以罢免情形的。</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第四十六条</w:t>
      </w:r>
      <w:r>
        <w:rPr>
          <w:rFonts w:hint="eastAsia" w:ascii="仿宋" w:hAnsi="仿宋" w:eastAsia="仿宋" w:cs="仿宋"/>
          <w:sz w:val="32"/>
          <w:szCs w:val="32"/>
        </w:rPr>
        <w:t xml:space="preserve"> 罢免程序：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（一）本商会会长、副会长、理事、秘书长受本商会会员监督。会员对违法或者严重失职的上述人员有权检举或者提出罢免意见；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（二）有20%以上会员或30%以上理事联名，可以要求罢免会长、副会长、常务理事、秘书长。罢免要求应当以书面形式向本商会理事会或石家庄市工商联提出，并写明罢免理由，由本商会理事会进行投票表决；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（三）有20%以上会员联名，可以要求罢免理事。罢免理事应由理事会讨论通过，提交会员大会确认；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（四）会长在石家庄市工商联组织的年度考核不称职的，停止其职权，由理事会进行投票表决。在新会长产生前，由石家庄市工商联协商副会长确定一名副会长主持商会工作。</w:t>
      </w:r>
    </w:p>
    <w:p>
      <w:pPr>
        <w:pStyle w:val="7"/>
        <w:tabs>
          <w:tab w:val="left" w:pos="1931"/>
          <w:tab w:val="left" w:pos="2130"/>
        </w:tabs>
        <w:adjustRightInd w:val="0"/>
        <w:snapToGrid w:val="0"/>
        <w:spacing w:before="0" w:after="0" w:line="560" w:lineRule="exact"/>
        <w:ind w:firstLine="643" w:firstLineChars="200"/>
        <w:jc w:val="both"/>
        <w:rPr>
          <w:rFonts w:hint="default" w:ascii="仿宋" w:hAnsi="仿宋" w:eastAsia="仿宋" w:cs="仿宋"/>
          <w:kern w:val="2"/>
          <w:sz w:val="32"/>
        </w:rPr>
      </w:pPr>
      <w:r>
        <w:rPr>
          <w:rFonts w:ascii="仿宋" w:hAnsi="仿宋" w:eastAsia="仿宋" w:cs="仿宋"/>
          <w:b/>
          <w:sz w:val="32"/>
          <w:szCs w:val="32"/>
        </w:rPr>
        <w:t>第四十七条</w:t>
      </w:r>
      <w:r>
        <w:rPr>
          <w:rFonts w:ascii="仿宋" w:hAnsi="仿宋" w:eastAsia="仿宋" w:cs="仿宋"/>
          <w:sz w:val="32"/>
          <w:szCs w:val="32"/>
        </w:rPr>
        <w:t xml:space="preserve"> 担任法定代表人的负责人被罢免或卸任后，不再履行本商会法定代表人的职权。由本商会在其被罢免或卸任后的20日内</w:t>
      </w:r>
      <w:r>
        <w:rPr>
          <w:rFonts w:ascii="仿宋" w:hAnsi="仿宋" w:eastAsia="仿宋" w:cs="仿宋"/>
          <w:b/>
          <w:sz w:val="32"/>
          <w:szCs w:val="32"/>
        </w:rPr>
        <w:t>，</w:t>
      </w:r>
      <w:r>
        <w:rPr>
          <w:rFonts w:ascii="仿宋" w:hAnsi="仿宋" w:eastAsia="仿宋" w:cs="仿宋"/>
          <w:sz w:val="32"/>
          <w:szCs w:val="32"/>
        </w:rPr>
        <w:t>报石家庄市工商联同意后，向登记管理机关办理变更登记。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rPr>
        <w:t>原任法定代表人不予配合办理法定代表人变更登记的，本商会可根据理事会同意变更的决议，报石家庄市工商联同意后，向登记管理机关申请变更登记。</w:t>
      </w:r>
    </w:p>
    <w:p>
      <w:pPr>
        <w:spacing w:line="560" w:lineRule="exact"/>
        <w:jc w:val="center"/>
        <w:rPr>
          <w:rFonts w:ascii="仿宋" w:hAnsi="仿宋" w:eastAsia="仿宋"/>
          <w:b/>
          <w:sz w:val="32"/>
          <w:szCs w:val="32"/>
        </w:rPr>
      </w:pPr>
    </w:p>
    <w:p>
      <w:pPr>
        <w:spacing w:line="560" w:lineRule="exact"/>
        <w:jc w:val="center"/>
        <w:rPr>
          <w:rFonts w:ascii="仿宋" w:hAnsi="仿宋" w:eastAsia="仿宋"/>
          <w:b/>
          <w:sz w:val="32"/>
          <w:szCs w:val="32"/>
        </w:rPr>
      </w:pPr>
      <w:r>
        <w:rPr>
          <w:rFonts w:hint="eastAsia" w:ascii="仿宋" w:hAnsi="仿宋" w:eastAsia="仿宋"/>
          <w:b/>
          <w:sz w:val="32"/>
          <w:szCs w:val="32"/>
        </w:rPr>
        <w:t>第四节</w:t>
      </w:r>
      <w:r>
        <w:rPr>
          <w:rFonts w:ascii="仿宋" w:hAnsi="仿宋" w:eastAsia="仿宋"/>
          <w:b/>
          <w:sz w:val="32"/>
          <w:szCs w:val="32"/>
        </w:rPr>
        <w:t xml:space="preserve">  </w:t>
      </w:r>
      <w:r>
        <w:rPr>
          <w:rFonts w:hint="eastAsia" w:ascii="仿宋" w:hAnsi="仿宋" w:eastAsia="仿宋"/>
          <w:b/>
          <w:sz w:val="32"/>
          <w:szCs w:val="32"/>
        </w:rPr>
        <w:t>监事会</w:t>
      </w:r>
    </w:p>
    <w:p>
      <w:pPr>
        <w:pStyle w:val="7"/>
        <w:tabs>
          <w:tab w:val="left" w:pos="1800"/>
          <w:tab w:val="left" w:pos="1931"/>
          <w:tab w:val="left" w:pos="2130"/>
        </w:tabs>
        <w:adjustRightInd w:val="0"/>
        <w:snapToGrid w:val="0"/>
        <w:spacing w:before="0" w:after="0" w:line="560" w:lineRule="exact"/>
        <w:ind w:left="720"/>
        <w:jc w:val="both"/>
        <w:rPr>
          <w:rFonts w:ascii="仿宋" w:hAnsi="仿宋" w:eastAsia="仿宋" w:cs="仿宋"/>
          <w:sz w:val="32"/>
          <w:szCs w:val="32"/>
        </w:rPr>
      </w:pPr>
      <w:r>
        <w:rPr>
          <w:rFonts w:ascii="仿宋" w:hAnsi="仿宋" w:eastAsia="仿宋" w:cs="仿宋"/>
          <w:b/>
          <w:sz w:val="32"/>
          <w:szCs w:val="32"/>
        </w:rPr>
        <w:t xml:space="preserve">第四十八条 </w:t>
      </w:r>
      <w:r>
        <w:rPr>
          <w:rFonts w:ascii="仿宋" w:hAnsi="仿宋" w:eastAsia="仿宋" w:cs="仿宋"/>
          <w:sz w:val="32"/>
          <w:szCs w:val="32"/>
        </w:rPr>
        <w:t>本会设监事1名监事任期与理事任期相同，期满可以连任。</w:t>
      </w:r>
    </w:p>
    <w:p>
      <w:pPr>
        <w:pStyle w:val="7"/>
        <w:tabs>
          <w:tab w:val="left" w:pos="1800"/>
          <w:tab w:val="left" w:pos="1931"/>
          <w:tab w:val="left" w:pos="2130"/>
        </w:tabs>
        <w:adjustRightInd w:val="0"/>
        <w:snapToGrid w:val="0"/>
        <w:spacing w:before="0" w:after="0" w:line="560" w:lineRule="exact"/>
        <w:ind w:left="720"/>
        <w:jc w:val="both"/>
        <w:rPr>
          <w:rFonts w:hint="default" w:ascii="仿宋" w:hAnsi="仿宋" w:eastAsia="仿宋" w:cs="仿宋"/>
          <w:sz w:val="32"/>
          <w:szCs w:val="32"/>
        </w:rPr>
      </w:pPr>
      <w:r>
        <w:rPr>
          <w:rFonts w:ascii="仿宋" w:hAnsi="仿宋" w:eastAsia="仿宋" w:cs="仿宋"/>
          <w:sz w:val="32"/>
          <w:szCs w:val="32"/>
        </w:rPr>
        <w:t>本会接受并支持委派监事的监督指导。</w:t>
      </w:r>
    </w:p>
    <w:p>
      <w:pPr>
        <w:pStyle w:val="7"/>
        <w:tabs>
          <w:tab w:val="left" w:pos="1800"/>
          <w:tab w:val="left" w:pos="1931"/>
          <w:tab w:val="left" w:pos="2130"/>
        </w:tabs>
        <w:adjustRightInd w:val="0"/>
        <w:snapToGrid w:val="0"/>
        <w:spacing w:before="0" w:after="0" w:line="560" w:lineRule="exact"/>
        <w:ind w:left="720"/>
        <w:jc w:val="both"/>
        <w:rPr>
          <w:rFonts w:hint="default" w:ascii="仿宋" w:hAnsi="仿宋" w:eastAsia="仿宋" w:cs="仿宋"/>
          <w:sz w:val="32"/>
          <w:szCs w:val="32"/>
        </w:rPr>
      </w:pPr>
      <w:r>
        <w:rPr>
          <w:rFonts w:ascii="仿宋" w:hAnsi="仿宋" w:eastAsia="仿宋" w:cs="仿宋"/>
          <w:b/>
          <w:sz w:val="32"/>
          <w:szCs w:val="32"/>
        </w:rPr>
        <w:t xml:space="preserve">第四十九条 </w:t>
      </w:r>
      <w:r>
        <w:rPr>
          <w:rFonts w:ascii="仿宋" w:hAnsi="仿宋" w:eastAsia="仿宋" w:cs="仿宋"/>
          <w:sz w:val="32"/>
          <w:szCs w:val="32"/>
        </w:rPr>
        <w:t>监事的选举和罢免：</w:t>
      </w:r>
    </w:p>
    <w:p>
      <w:pPr>
        <w:widowControl/>
        <w:adjustRightInd w:val="0"/>
        <w:snapToGrid w:val="0"/>
        <w:spacing w:line="560" w:lineRule="exact"/>
        <w:ind w:right="-94" w:rightChars="-45" w:firstLine="640" w:firstLineChars="200"/>
        <w:rPr>
          <w:rFonts w:ascii="仿宋" w:hAnsi="仿宋" w:eastAsia="仿宋" w:cs="仿宋"/>
          <w:sz w:val="32"/>
          <w:szCs w:val="32"/>
        </w:rPr>
      </w:pPr>
      <w:r>
        <w:rPr>
          <w:rFonts w:hint="eastAsia" w:ascii="仿宋" w:hAnsi="仿宋" w:eastAsia="仿宋" w:cs="仿宋"/>
          <w:sz w:val="32"/>
          <w:szCs w:val="32"/>
        </w:rPr>
        <w:t>（一）由会员（代表）大会选举产生；</w:t>
      </w:r>
    </w:p>
    <w:p>
      <w:pPr>
        <w:widowControl/>
        <w:adjustRightInd w:val="0"/>
        <w:snapToGrid w:val="0"/>
        <w:spacing w:line="560" w:lineRule="exact"/>
        <w:ind w:right="-94" w:rightChars="-45" w:firstLine="640" w:firstLineChars="200"/>
        <w:rPr>
          <w:rFonts w:ascii="仿宋" w:hAnsi="仿宋" w:eastAsia="仿宋" w:cs="仿宋"/>
          <w:sz w:val="32"/>
          <w:szCs w:val="32"/>
        </w:rPr>
      </w:pPr>
      <w:r>
        <w:rPr>
          <w:rFonts w:hint="eastAsia" w:ascii="仿宋" w:hAnsi="仿宋" w:eastAsia="仿宋" w:cs="仿宋"/>
          <w:sz w:val="32"/>
          <w:szCs w:val="32"/>
        </w:rPr>
        <w:t>（二）监事的罢免依照其产生程序。</w:t>
      </w:r>
    </w:p>
    <w:p>
      <w:pPr>
        <w:pStyle w:val="7"/>
        <w:tabs>
          <w:tab w:val="left" w:pos="1800"/>
          <w:tab w:val="left" w:pos="1931"/>
          <w:tab w:val="left" w:pos="2130"/>
        </w:tabs>
        <w:adjustRightInd w:val="0"/>
        <w:snapToGrid w:val="0"/>
        <w:spacing w:before="0" w:after="0" w:line="560" w:lineRule="exact"/>
        <w:ind w:firstLine="643" w:firstLineChars="200"/>
        <w:jc w:val="both"/>
        <w:rPr>
          <w:rFonts w:hint="default" w:ascii="仿宋" w:hAnsi="仿宋" w:eastAsia="仿宋" w:cs="仿宋"/>
          <w:sz w:val="32"/>
          <w:szCs w:val="32"/>
        </w:rPr>
      </w:pPr>
      <w:r>
        <w:rPr>
          <w:rFonts w:ascii="仿宋" w:hAnsi="仿宋" w:eastAsia="仿宋" w:cs="仿宋"/>
          <w:b/>
          <w:sz w:val="32"/>
          <w:szCs w:val="32"/>
        </w:rPr>
        <w:t xml:space="preserve">第五十条 </w:t>
      </w:r>
      <w:r>
        <w:rPr>
          <w:rFonts w:ascii="仿宋" w:hAnsi="仿宋" w:eastAsia="仿宋" w:cs="仿宋"/>
          <w:sz w:val="32"/>
          <w:szCs w:val="32"/>
        </w:rPr>
        <w:t>本会的负责人、理事和本会的财务管理人员不得兼任监事。</w:t>
      </w:r>
    </w:p>
    <w:p>
      <w:pPr>
        <w:widowControl/>
        <w:adjustRightInd w:val="0"/>
        <w:snapToGrid w:val="0"/>
        <w:spacing w:line="560" w:lineRule="exact"/>
        <w:ind w:right="-94" w:rightChars="-45" w:firstLine="643" w:firstLineChars="200"/>
        <w:rPr>
          <w:rFonts w:ascii="仿宋" w:hAnsi="仿宋" w:eastAsia="仿宋" w:cs="仿宋"/>
          <w:sz w:val="32"/>
          <w:szCs w:val="32"/>
        </w:rPr>
      </w:pPr>
      <w:r>
        <w:rPr>
          <w:rFonts w:hint="eastAsia" w:ascii="仿宋" w:hAnsi="仿宋" w:eastAsia="仿宋" w:cs="仿宋"/>
          <w:b/>
          <w:sz w:val="32"/>
          <w:szCs w:val="32"/>
        </w:rPr>
        <w:t>第五十一条</w:t>
      </w:r>
      <w:r>
        <w:rPr>
          <w:rFonts w:hint="eastAsia" w:ascii="仿宋" w:hAnsi="仿宋" w:eastAsia="仿宋" w:cs="仿宋"/>
          <w:sz w:val="32"/>
          <w:szCs w:val="32"/>
        </w:rPr>
        <w:t xml:space="preserve"> 独立监事须具备下列基本条件：</w:t>
      </w:r>
    </w:p>
    <w:p>
      <w:pPr>
        <w:widowControl/>
        <w:adjustRightInd w:val="0"/>
        <w:snapToGrid w:val="0"/>
        <w:spacing w:line="560" w:lineRule="exact"/>
        <w:ind w:right="-94" w:rightChars="-45" w:firstLine="640" w:firstLineChars="200"/>
        <w:rPr>
          <w:rFonts w:ascii="仿宋" w:hAnsi="仿宋" w:eastAsia="仿宋" w:cs="仿宋"/>
          <w:sz w:val="32"/>
          <w:szCs w:val="32"/>
        </w:rPr>
      </w:pPr>
      <w:r>
        <w:rPr>
          <w:rFonts w:hint="eastAsia" w:ascii="仿宋" w:hAnsi="仿宋" w:eastAsia="仿宋" w:cs="仿宋"/>
          <w:sz w:val="32"/>
          <w:szCs w:val="32"/>
        </w:rPr>
        <w:t>（一）贯彻落实党的路线、方针、政策，政治素质好；</w:t>
      </w:r>
    </w:p>
    <w:p>
      <w:pPr>
        <w:widowControl/>
        <w:adjustRightInd w:val="0"/>
        <w:snapToGrid w:val="0"/>
        <w:spacing w:line="560" w:lineRule="exact"/>
        <w:ind w:right="-94" w:rightChars="-45" w:firstLine="640" w:firstLineChars="200"/>
        <w:rPr>
          <w:rFonts w:ascii="仿宋" w:hAnsi="仿宋" w:eastAsia="仿宋" w:cs="仿宋"/>
          <w:sz w:val="32"/>
          <w:szCs w:val="32"/>
        </w:rPr>
      </w:pPr>
      <w:r>
        <w:rPr>
          <w:rFonts w:hint="eastAsia" w:ascii="仿宋" w:hAnsi="仿宋" w:eastAsia="仿宋" w:cs="仿宋"/>
          <w:sz w:val="32"/>
          <w:szCs w:val="32"/>
        </w:rPr>
        <w:t>（二）忠实勤勉，清正廉洁，坚持原则，工作务实，办事公道；</w:t>
      </w:r>
    </w:p>
    <w:p>
      <w:pPr>
        <w:widowControl/>
        <w:adjustRightInd w:val="0"/>
        <w:snapToGrid w:val="0"/>
        <w:spacing w:line="560" w:lineRule="exact"/>
        <w:ind w:right="-94" w:rightChars="-45" w:firstLine="640" w:firstLineChars="200"/>
        <w:rPr>
          <w:rFonts w:ascii="仿宋" w:hAnsi="仿宋" w:eastAsia="仿宋" w:cs="仿宋"/>
          <w:sz w:val="32"/>
          <w:szCs w:val="32"/>
        </w:rPr>
      </w:pPr>
      <w:r>
        <w:rPr>
          <w:rFonts w:hint="eastAsia" w:ascii="仿宋" w:hAnsi="仿宋" w:eastAsia="仿宋" w:cs="仿宋"/>
          <w:sz w:val="32"/>
          <w:szCs w:val="32"/>
        </w:rPr>
        <w:t>（三）遵守有关法律法规和本商会章程，未受过刑事处罚；</w:t>
      </w:r>
    </w:p>
    <w:p>
      <w:pPr>
        <w:widowControl/>
        <w:adjustRightInd w:val="0"/>
        <w:snapToGrid w:val="0"/>
        <w:spacing w:line="560" w:lineRule="exact"/>
        <w:ind w:right="-94" w:rightChars="-45" w:firstLine="640" w:firstLineChars="200"/>
        <w:rPr>
          <w:rFonts w:ascii="仿宋" w:hAnsi="仿宋" w:eastAsia="仿宋" w:cs="仿宋"/>
          <w:sz w:val="32"/>
          <w:szCs w:val="32"/>
        </w:rPr>
      </w:pPr>
      <w:r>
        <w:rPr>
          <w:rFonts w:hint="eastAsia" w:ascii="仿宋" w:hAnsi="仿宋" w:eastAsia="仿宋" w:cs="仿宋"/>
          <w:sz w:val="32"/>
          <w:szCs w:val="32"/>
        </w:rPr>
        <w:t>（四）身体健康，有时间和精力履行职责；</w:t>
      </w:r>
    </w:p>
    <w:p>
      <w:pPr>
        <w:widowControl/>
        <w:adjustRightInd w:val="0"/>
        <w:snapToGrid w:val="0"/>
        <w:spacing w:line="560" w:lineRule="exact"/>
        <w:ind w:right="-94" w:rightChars="-45" w:firstLine="640" w:firstLineChars="200"/>
        <w:rPr>
          <w:rFonts w:ascii="仿宋" w:hAnsi="仿宋" w:eastAsia="仿宋" w:cs="仿宋"/>
          <w:sz w:val="32"/>
          <w:szCs w:val="32"/>
        </w:rPr>
      </w:pPr>
      <w:r>
        <w:rPr>
          <w:rFonts w:hint="eastAsia" w:ascii="仿宋" w:hAnsi="仿宋" w:eastAsia="仿宋" w:cs="仿宋"/>
          <w:sz w:val="32"/>
          <w:szCs w:val="32"/>
        </w:rPr>
        <w:t>（五）年龄不超过70周岁。</w:t>
      </w:r>
    </w:p>
    <w:p>
      <w:pPr>
        <w:pStyle w:val="7"/>
        <w:tabs>
          <w:tab w:val="left" w:pos="1800"/>
          <w:tab w:val="left" w:pos="1931"/>
          <w:tab w:val="left" w:pos="2130"/>
        </w:tabs>
        <w:adjustRightInd w:val="0"/>
        <w:snapToGrid w:val="0"/>
        <w:spacing w:before="0" w:after="0" w:line="560" w:lineRule="exact"/>
        <w:ind w:left="720"/>
        <w:jc w:val="both"/>
        <w:rPr>
          <w:rFonts w:hint="default" w:ascii="仿宋" w:hAnsi="仿宋" w:eastAsia="仿宋" w:cs="仿宋"/>
          <w:sz w:val="32"/>
          <w:szCs w:val="32"/>
        </w:rPr>
      </w:pPr>
      <w:r>
        <w:rPr>
          <w:rFonts w:ascii="仿宋" w:hAnsi="仿宋" w:eastAsia="仿宋" w:cs="仿宋"/>
          <w:b/>
          <w:sz w:val="32"/>
          <w:szCs w:val="32"/>
        </w:rPr>
        <w:t>第五十二条</w:t>
      </w:r>
      <w:r>
        <w:rPr>
          <w:rFonts w:ascii="仿宋" w:hAnsi="仿宋" w:eastAsia="仿宋" w:cs="仿宋"/>
          <w:sz w:val="32"/>
          <w:szCs w:val="32"/>
        </w:rPr>
        <w:t xml:space="preserve"> 监事行使下列职权：</w:t>
      </w:r>
    </w:p>
    <w:p>
      <w:pPr>
        <w:pStyle w:val="7"/>
        <w:adjustRightInd w:val="0"/>
        <w:snapToGrid w:val="0"/>
        <w:spacing w:before="0" w:after="0" w:line="560" w:lineRule="exact"/>
        <w:jc w:val="both"/>
        <w:rPr>
          <w:rFonts w:hint="default" w:ascii="仿宋" w:hAnsi="仿宋" w:eastAsia="仿宋" w:cs="仿宋"/>
          <w:sz w:val="32"/>
          <w:szCs w:val="32"/>
        </w:rPr>
      </w:pPr>
      <w:r>
        <w:rPr>
          <w:rFonts w:ascii="仿宋" w:hAnsi="仿宋" w:eastAsia="仿宋" w:cs="仿宋"/>
          <w:sz w:val="32"/>
          <w:szCs w:val="32"/>
        </w:rPr>
        <w:t xml:space="preserve">    （一）列席理事会、并对决议事项提出质询或建议；</w:t>
      </w:r>
    </w:p>
    <w:p>
      <w:pPr>
        <w:widowControl/>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（二）对理事、负责人执行本会职务的行为进行监督，对严重违反本会章程或者会员大会决议的人员提出罢免建议；</w:t>
      </w:r>
    </w:p>
    <w:p>
      <w:pPr>
        <w:widowControl/>
        <w:adjustRightInd w:val="0"/>
        <w:snapToGrid w:val="0"/>
        <w:spacing w:line="560" w:lineRule="exact"/>
        <w:ind w:firstLine="645"/>
        <w:rPr>
          <w:rFonts w:ascii="仿宋" w:hAnsi="仿宋" w:eastAsia="仿宋" w:cs="仿宋"/>
          <w:kern w:val="0"/>
          <w:sz w:val="32"/>
          <w:szCs w:val="32"/>
        </w:rPr>
      </w:pPr>
      <w:r>
        <w:rPr>
          <w:rFonts w:hint="eastAsia" w:ascii="仿宋" w:hAnsi="仿宋" w:eastAsia="仿宋" w:cs="仿宋"/>
          <w:sz w:val="32"/>
          <w:szCs w:val="32"/>
        </w:rPr>
        <w:t>（三）检查</w:t>
      </w:r>
      <w:r>
        <w:rPr>
          <w:rFonts w:hint="eastAsia" w:ascii="仿宋" w:hAnsi="仿宋" w:eastAsia="仿宋" w:cs="仿宋"/>
          <w:kern w:val="0"/>
          <w:sz w:val="32"/>
          <w:szCs w:val="32"/>
        </w:rPr>
        <w:t>本会的财务报告，向会员大会报告监事会的工作和提出提案；</w:t>
      </w:r>
    </w:p>
    <w:p>
      <w:pPr>
        <w:widowControl/>
        <w:adjustRightInd w:val="0"/>
        <w:snapToGrid w:val="0"/>
        <w:spacing w:line="560" w:lineRule="exact"/>
        <w:ind w:firstLine="645"/>
        <w:rPr>
          <w:rFonts w:ascii="仿宋" w:hAnsi="仿宋" w:eastAsia="仿宋" w:cs="仿宋"/>
          <w:kern w:val="0"/>
          <w:sz w:val="32"/>
          <w:szCs w:val="32"/>
        </w:rPr>
      </w:pPr>
      <w:r>
        <w:rPr>
          <w:rFonts w:hint="eastAsia" w:ascii="仿宋" w:hAnsi="仿宋" w:eastAsia="仿宋" w:cs="仿宋"/>
          <w:kern w:val="0"/>
          <w:sz w:val="32"/>
          <w:szCs w:val="32"/>
        </w:rPr>
        <w:t xml:space="preserve">（四）对负责人、理事、财务管理人员损害本会利益的行为，要求其及时予以纠正； </w:t>
      </w:r>
    </w:p>
    <w:p>
      <w:pPr>
        <w:widowControl/>
        <w:overflowPunct w:val="0"/>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（五）向党建领导机关、行业管理部门、登记管理机关以及税务、会计主管部门反映本会工作中存在的问题；</w:t>
      </w:r>
    </w:p>
    <w:p>
      <w:pPr>
        <w:widowControl/>
        <w:overflowPunct w:val="0"/>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（六）决定其他应由监事会审议的事项。</w:t>
      </w:r>
    </w:p>
    <w:p>
      <w:pPr>
        <w:pStyle w:val="7"/>
        <w:adjustRightInd w:val="0"/>
        <w:snapToGrid w:val="0"/>
        <w:spacing w:before="0" w:after="0" w:line="560" w:lineRule="exact"/>
        <w:jc w:val="both"/>
        <w:rPr>
          <w:rFonts w:hint="default" w:ascii="仿宋" w:hAnsi="仿宋" w:eastAsia="仿宋" w:cs="仿宋"/>
          <w:sz w:val="32"/>
          <w:szCs w:val="32"/>
        </w:rPr>
      </w:pPr>
      <w:r>
        <w:rPr>
          <w:rFonts w:ascii="仿宋" w:hAnsi="仿宋" w:eastAsia="仿宋" w:cs="仿宋"/>
          <w:sz w:val="32"/>
          <w:szCs w:val="32"/>
        </w:rPr>
        <w:t xml:space="preserve">    监事会每6个月至少召开1次会议。监事会会议须有2/3以上监事出席方能召开，其决议须经到会监事1/2以上通过方为有效。</w:t>
      </w:r>
    </w:p>
    <w:p>
      <w:pPr>
        <w:pStyle w:val="7"/>
        <w:tabs>
          <w:tab w:val="left" w:pos="1800"/>
          <w:tab w:val="left" w:pos="1931"/>
          <w:tab w:val="left" w:pos="2130"/>
        </w:tabs>
        <w:adjustRightInd w:val="0"/>
        <w:snapToGrid w:val="0"/>
        <w:spacing w:before="0" w:after="0" w:line="560" w:lineRule="exact"/>
        <w:ind w:firstLine="643" w:firstLineChars="200"/>
        <w:jc w:val="both"/>
        <w:rPr>
          <w:rFonts w:hint="default" w:ascii="仿宋" w:hAnsi="仿宋" w:eastAsia="仿宋" w:cs="仿宋"/>
          <w:sz w:val="32"/>
          <w:szCs w:val="32"/>
        </w:rPr>
      </w:pPr>
      <w:r>
        <w:rPr>
          <w:rFonts w:ascii="仿宋" w:hAnsi="仿宋" w:eastAsia="仿宋" w:cs="仿宋"/>
          <w:b/>
          <w:sz w:val="32"/>
          <w:szCs w:val="32"/>
        </w:rPr>
        <w:t xml:space="preserve">第五十三条 </w:t>
      </w:r>
      <w:r>
        <w:rPr>
          <w:rFonts w:ascii="仿宋" w:hAnsi="仿宋" w:eastAsia="仿宋" w:cs="仿宋"/>
          <w:sz w:val="32"/>
          <w:szCs w:val="32"/>
        </w:rPr>
        <w:t>监事应当遵守有关法律法规和本会章程，忠实、勤勉履行职责。</w:t>
      </w:r>
    </w:p>
    <w:p>
      <w:pPr>
        <w:pStyle w:val="7"/>
        <w:tabs>
          <w:tab w:val="left" w:pos="1800"/>
          <w:tab w:val="left" w:pos="1931"/>
          <w:tab w:val="left" w:pos="2130"/>
        </w:tabs>
        <w:adjustRightInd w:val="0"/>
        <w:snapToGrid w:val="0"/>
        <w:spacing w:before="0" w:after="0" w:line="560" w:lineRule="exact"/>
        <w:ind w:firstLine="643" w:firstLineChars="200"/>
        <w:jc w:val="both"/>
        <w:rPr>
          <w:rFonts w:hint="default" w:ascii="仿宋" w:hAnsi="仿宋" w:eastAsia="仿宋" w:cs="仿宋"/>
          <w:sz w:val="32"/>
          <w:szCs w:val="32"/>
        </w:rPr>
      </w:pPr>
      <w:r>
        <w:rPr>
          <w:rFonts w:ascii="仿宋" w:hAnsi="仿宋" w:eastAsia="仿宋" w:cs="仿宋"/>
          <w:b/>
          <w:sz w:val="32"/>
          <w:szCs w:val="32"/>
        </w:rPr>
        <w:t xml:space="preserve">第五十四条 </w:t>
      </w:r>
      <w:r>
        <w:rPr>
          <w:rFonts w:ascii="仿宋" w:hAnsi="仿宋" w:eastAsia="仿宋" w:cs="仿宋"/>
          <w:sz w:val="32"/>
          <w:szCs w:val="32"/>
        </w:rPr>
        <w:t>监事可以对本会开展活动情况进行调查；必要时，可以聘请会计师事务所等协助其工作。监事行使职权所必需的费用，由本会承担。</w:t>
      </w:r>
    </w:p>
    <w:p>
      <w:pPr>
        <w:spacing w:line="560" w:lineRule="exact"/>
        <w:jc w:val="center"/>
        <w:rPr>
          <w:rFonts w:ascii="仿宋" w:hAnsi="仿宋" w:eastAsia="仿宋" w:cs="仿宋"/>
          <w:b/>
          <w:sz w:val="32"/>
          <w:szCs w:val="32"/>
        </w:rPr>
      </w:pPr>
    </w:p>
    <w:p>
      <w:pPr>
        <w:spacing w:line="560" w:lineRule="exact"/>
        <w:jc w:val="center"/>
        <w:rPr>
          <w:rFonts w:ascii="仿宋" w:hAnsi="仿宋" w:eastAsia="仿宋"/>
          <w:b/>
          <w:sz w:val="32"/>
          <w:szCs w:val="32"/>
        </w:rPr>
      </w:pPr>
      <w:r>
        <w:rPr>
          <w:rFonts w:hint="eastAsia" w:ascii="仿宋" w:hAnsi="仿宋" w:eastAsia="仿宋"/>
          <w:b/>
          <w:sz w:val="32"/>
          <w:szCs w:val="32"/>
        </w:rPr>
        <w:t>第五节</w:t>
      </w:r>
      <w:r>
        <w:rPr>
          <w:rFonts w:ascii="仿宋" w:hAnsi="仿宋" w:eastAsia="仿宋"/>
          <w:b/>
          <w:sz w:val="32"/>
          <w:szCs w:val="32"/>
        </w:rPr>
        <w:t xml:space="preserve">  </w:t>
      </w:r>
      <w:r>
        <w:rPr>
          <w:rFonts w:hint="eastAsia" w:ascii="仿宋" w:hAnsi="仿宋" w:eastAsia="仿宋"/>
          <w:b/>
          <w:sz w:val="32"/>
          <w:szCs w:val="32"/>
        </w:rPr>
        <w:t>内部管理制度和矛盾解决机制</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第五十五条</w:t>
      </w:r>
      <w:r>
        <w:rPr>
          <w:rFonts w:ascii="仿宋" w:hAnsi="仿宋" w:eastAsia="仿宋"/>
          <w:sz w:val="32"/>
          <w:szCs w:val="32"/>
        </w:rPr>
        <w:tab/>
      </w:r>
      <w:r>
        <w:rPr>
          <w:rFonts w:hint="eastAsia" w:ascii="仿宋" w:hAnsi="仿宋" w:eastAsia="仿宋"/>
          <w:sz w:val="32"/>
          <w:szCs w:val="32"/>
        </w:rPr>
        <w:t>本商会建立各项内部管理制度，完善相关管理规程。建立《会员管理办法》、《会员代表选举办法》、《会费管理办法》、《理事会选举规程》、《会员大会选举规程》、《分支机构管理办法》等相关制度和文件。</w:t>
      </w:r>
    </w:p>
    <w:p>
      <w:pPr>
        <w:pStyle w:val="3"/>
        <w:ind w:firstLine="643" w:firstLineChars="200"/>
        <w:rPr>
          <w:rFonts w:ascii="仿宋" w:hAnsi="仿宋" w:eastAsia="仿宋"/>
          <w:sz w:val="32"/>
          <w:szCs w:val="32"/>
        </w:rPr>
      </w:pPr>
      <w:r>
        <w:rPr>
          <w:rFonts w:hint="eastAsia" w:ascii="仿宋" w:hAnsi="仿宋" w:eastAsia="仿宋"/>
          <w:b/>
          <w:sz w:val="32"/>
          <w:szCs w:val="32"/>
        </w:rPr>
        <w:t>第五十六条</w:t>
      </w:r>
      <w:r>
        <w:rPr>
          <w:rFonts w:ascii="仿宋" w:hAnsi="仿宋" w:eastAsia="仿宋"/>
          <w:sz w:val="32"/>
          <w:szCs w:val="32"/>
        </w:rPr>
        <w:tab/>
      </w:r>
      <w:r>
        <w:rPr>
          <w:rFonts w:hint="eastAsia" w:ascii="仿宋" w:hAnsi="仿宋" w:eastAsia="仿宋"/>
          <w:sz w:val="32"/>
          <w:szCs w:val="32"/>
        </w:rPr>
        <w:t>本商会建立健全证书、印章、档案、文件等内部管理制度，并将以上物品和资料妥善保管于本商会场所，任何单位、个人不得非法侵占。管理人员调动工作或者离职时，必须与接管人员办清交接手续，并报业务主管单位登记备案。</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第五十七条</w:t>
      </w:r>
      <w:r>
        <w:rPr>
          <w:rFonts w:ascii="仿宋" w:hAnsi="仿宋" w:eastAsia="仿宋"/>
          <w:sz w:val="32"/>
          <w:szCs w:val="32"/>
        </w:rPr>
        <w:tab/>
      </w:r>
      <w:r>
        <w:rPr>
          <w:rFonts w:hint="eastAsia" w:ascii="仿宋" w:hAnsi="仿宋" w:eastAsia="仿宋"/>
          <w:sz w:val="32"/>
          <w:szCs w:val="32"/>
        </w:rPr>
        <w:t>本商会证书、印章遗失时，经理事会</w:t>
      </w:r>
      <w:r>
        <w:rPr>
          <w:rFonts w:ascii="仿宋" w:hAnsi="仿宋" w:eastAsia="仿宋"/>
          <w:sz w:val="32"/>
          <w:szCs w:val="32"/>
        </w:rPr>
        <w:t>2/3以上理事表决通过，在公开发布的报刊上刊登遗失声明，可以向登记管理机关申请重新制发或刻制。如被个人非法侵占，应通过法律</w:t>
      </w:r>
      <w:r>
        <w:rPr>
          <w:rFonts w:hint="eastAsia" w:ascii="仿宋" w:hAnsi="仿宋" w:eastAsia="仿宋"/>
          <w:sz w:val="32"/>
          <w:szCs w:val="32"/>
        </w:rPr>
        <w:t>途径要求返还。</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第五十八条 </w:t>
      </w:r>
      <w:r>
        <w:rPr>
          <w:rFonts w:hint="eastAsia" w:ascii="仿宋" w:hAnsi="仿宋" w:eastAsia="仿宋"/>
          <w:sz w:val="32"/>
          <w:szCs w:val="32"/>
        </w:rPr>
        <w:t>本商会建立民主协商和内部矛盾解决机制。如发生内部矛盾不能经过协商解决的，可以通过调解、诉讼等途径依法解决。</w:t>
      </w:r>
    </w:p>
    <w:p>
      <w:pPr>
        <w:spacing w:line="560" w:lineRule="exact"/>
        <w:ind w:firstLine="640" w:firstLineChars="200"/>
        <w:rPr>
          <w:rFonts w:hint="eastAsia" w:ascii="仿宋" w:hAnsi="仿宋" w:eastAsia="仿宋"/>
          <w:sz w:val="32"/>
          <w:szCs w:val="32"/>
        </w:rPr>
      </w:pPr>
    </w:p>
    <w:p>
      <w:pPr>
        <w:spacing w:line="560" w:lineRule="exact"/>
        <w:jc w:val="center"/>
        <w:rPr>
          <w:rFonts w:ascii="仿宋_GB2312" w:hAnsi="宋体" w:eastAsia="仿宋_GB2312"/>
          <w:b/>
          <w:sz w:val="32"/>
          <w:szCs w:val="32"/>
        </w:rPr>
      </w:pPr>
      <w:r>
        <w:rPr>
          <w:rFonts w:hint="eastAsia" w:ascii="黑体" w:hAnsi="宋体" w:eastAsia="黑体"/>
          <w:sz w:val="32"/>
          <w:szCs w:val="32"/>
        </w:rPr>
        <w:t>第六章</w:t>
      </w:r>
      <w:r>
        <w:rPr>
          <w:rFonts w:ascii="黑体" w:hAnsi="宋体" w:eastAsia="黑体"/>
          <w:sz w:val="32"/>
          <w:szCs w:val="32"/>
        </w:rPr>
        <w:t xml:space="preserve">  </w:t>
      </w:r>
      <w:r>
        <w:rPr>
          <w:rFonts w:hint="eastAsia" w:ascii="黑体" w:hAnsi="宋体" w:eastAsia="黑体"/>
          <w:sz w:val="32"/>
          <w:szCs w:val="32"/>
        </w:rPr>
        <w:t>资产管理与使用</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第五十九条</w:t>
      </w:r>
      <w:r>
        <w:rPr>
          <w:rFonts w:ascii="仿宋" w:hAnsi="仿宋" w:eastAsia="仿宋"/>
          <w:sz w:val="32"/>
          <w:szCs w:val="32"/>
        </w:rPr>
        <w:t xml:space="preserve"> 本商会</w:t>
      </w:r>
      <w:r>
        <w:rPr>
          <w:rFonts w:hint="eastAsia" w:ascii="仿宋" w:hAnsi="仿宋" w:eastAsia="仿宋"/>
          <w:sz w:val="32"/>
          <w:szCs w:val="32"/>
        </w:rPr>
        <w:t>收入</w:t>
      </w:r>
      <w:r>
        <w:rPr>
          <w:rFonts w:ascii="仿宋" w:hAnsi="仿宋" w:eastAsia="仿宋"/>
          <w:sz w:val="32"/>
          <w:szCs w:val="32"/>
        </w:rPr>
        <w:t>来源：</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（一）会费；</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（二）捐赠；</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（三）政府资助；</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（四）在核准的业务范围内开展活动、提供服务的收入；</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（五）利息；</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（六）其他合法收入。</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第六十条</w:t>
      </w:r>
      <w:r>
        <w:rPr>
          <w:rFonts w:ascii="仿宋" w:hAnsi="仿宋" w:eastAsia="仿宋"/>
          <w:b/>
          <w:sz w:val="32"/>
          <w:szCs w:val="32"/>
        </w:rPr>
        <w:t xml:space="preserve"> </w:t>
      </w:r>
      <w:r>
        <w:rPr>
          <w:rFonts w:hint="eastAsia" w:ascii="仿宋" w:hAnsi="仿宋" w:eastAsia="仿宋"/>
          <w:sz w:val="32"/>
          <w:szCs w:val="32"/>
        </w:rPr>
        <w:t>本商会依照国家有关规定收取会费。</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第六十一条</w:t>
      </w:r>
      <w:r>
        <w:rPr>
          <w:rFonts w:hint="eastAsia" w:ascii="仿宋" w:hAnsi="仿宋" w:eastAsia="仿宋" w:cs="仿宋"/>
          <w:sz w:val="32"/>
          <w:szCs w:val="32"/>
        </w:rPr>
        <w:t xml:space="preserve"> 本商会的收入必须用于本章程规定的业务范围和事业的发展，不得在会员中分配。</w:t>
      </w:r>
    </w:p>
    <w:p>
      <w:pPr>
        <w:pStyle w:val="7"/>
        <w:tabs>
          <w:tab w:val="left" w:pos="1800"/>
          <w:tab w:val="left" w:pos="1931"/>
          <w:tab w:val="left" w:pos="2130"/>
        </w:tabs>
        <w:adjustRightInd w:val="0"/>
        <w:snapToGrid w:val="0"/>
        <w:spacing w:before="0" w:after="0" w:line="560" w:lineRule="exact"/>
        <w:ind w:left="720"/>
        <w:jc w:val="both"/>
        <w:rPr>
          <w:rFonts w:hint="default" w:ascii="仿宋" w:hAnsi="仿宋" w:eastAsia="仿宋" w:cs="仿宋"/>
          <w:sz w:val="32"/>
          <w:szCs w:val="32"/>
        </w:rPr>
      </w:pPr>
      <w:r>
        <w:rPr>
          <w:rFonts w:ascii="仿宋" w:hAnsi="仿宋" w:eastAsia="仿宋" w:cs="仿宋"/>
          <w:b/>
          <w:sz w:val="32"/>
          <w:szCs w:val="32"/>
        </w:rPr>
        <w:t>第六十二条</w:t>
      </w:r>
      <w:r>
        <w:rPr>
          <w:rFonts w:ascii="仿宋" w:hAnsi="仿宋" w:eastAsia="仿宋" w:cs="仿宋"/>
          <w:sz w:val="32"/>
          <w:szCs w:val="32"/>
        </w:rPr>
        <w:t xml:space="preserve"> 本会的收入除用于与本会有关的、合理的支出外，全部用于本章程规定的业务范围和非营利事业。</w:t>
      </w:r>
    </w:p>
    <w:p>
      <w:pPr>
        <w:pStyle w:val="7"/>
        <w:tabs>
          <w:tab w:val="left" w:pos="1800"/>
          <w:tab w:val="left" w:pos="1931"/>
          <w:tab w:val="left" w:pos="2130"/>
        </w:tabs>
        <w:adjustRightInd w:val="0"/>
        <w:snapToGrid w:val="0"/>
        <w:spacing w:before="0" w:after="0" w:line="560" w:lineRule="exact"/>
        <w:ind w:left="720"/>
        <w:jc w:val="both"/>
        <w:rPr>
          <w:rFonts w:hint="default" w:ascii="仿宋" w:hAnsi="仿宋" w:eastAsia="仿宋" w:cs="仿宋"/>
          <w:sz w:val="32"/>
          <w:szCs w:val="32"/>
        </w:rPr>
      </w:pPr>
      <w:r>
        <w:rPr>
          <w:rFonts w:ascii="仿宋" w:hAnsi="仿宋" w:eastAsia="仿宋" w:cs="仿宋"/>
          <w:b/>
          <w:sz w:val="32"/>
          <w:szCs w:val="32"/>
        </w:rPr>
        <w:t>第六十三条</w:t>
      </w:r>
      <w:r>
        <w:rPr>
          <w:rFonts w:ascii="仿宋" w:hAnsi="仿宋" w:eastAsia="仿宋" w:cs="仿宋"/>
          <w:sz w:val="32"/>
          <w:szCs w:val="32"/>
        </w:rPr>
        <w:t xml:space="preserve"> 本会执行《民间非营利组织会计制度》，建立严格的财务管理制度，保证会计资料合法、真实、准确、完整。</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第六十四条</w:t>
      </w:r>
      <w:r>
        <w:rPr>
          <w:rFonts w:ascii="仿宋" w:hAnsi="仿宋" w:eastAsia="仿宋"/>
          <w:sz w:val="32"/>
          <w:szCs w:val="32"/>
        </w:rPr>
        <w:t xml:space="preserve"> 本商会配备具有专业资格的</w:t>
      </w:r>
      <w:r>
        <w:rPr>
          <w:rFonts w:hint="eastAsia" w:ascii="仿宋" w:hAnsi="仿宋" w:eastAsia="仿宋"/>
          <w:sz w:val="32"/>
          <w:szCs w:val="32"/>
        </w:rPr>
        <w:t>会计人员</w:t>
      </w:r>
      <w:r>
        <w:rPr>
          <w:rFonts w:ascii="仿宋" w:hAnsi="仿宋" w:eastAsia="仿宋"/>
          <w:sz w:val="32"/>
          <w:szCs w:val="32"/>
        </w:rPr>
        <w:t>。会计不得兼任出纳。会计人员必须进行会计核算，实行会计监督。会计人员调动工作或离职时，必须与接管人员办清交接手续。</w:t>
      </w:r>
    </w:p>
    <w:p>
      <w:pPr>
        <w:spacing w:line="560" w:lineRule="exact"/>
        <w:ind w:firstLine="643" w:firstLineChars="200"/>
        <w:rPr>
          <w:rFonts w:ascii="仿宋" w:hAnsi="仿宋" w:eastAsia="仿宋" w:cs="仿宋"/>
          <w:sz w:val="32"/>
          <w:szCs w:val="32"/>
        </w:rPr>
      </w:pPr>
      <w:r>
        <w:rPr>
          <w:rFonts w:hint="eastAsia" w:ascii="仿宋" w:hAnsi="仿宋" w:eastAsia="仿宋"/>
          <w:b/>
          <w:sz w:val="32"/>
          <w:szCs w:val="32"/>
        </w:rPr>
        <w:t>第六十五条</w:t>
      </w:r>
      <w:r>
        <w:rPr>
          <w:rFonts w:ascii="仿宋" w:hAnsi="仿宋" w:eastAsia="仿宋"/>
          <w:b/>
          <w:sz w:val="32"/>
          <w:szCs w:val="32"/>
        </w:rPr>
        <w:t xml:space="preserve"> </w:t>
      </w:r>
      <w:r>
        <w:rPr>
          <w:rFonts w:ascii="仿宋" w:hAnsi="仿宋" w:eastAsia="仿宋"/>
          <w:sz w:val="32"/>
          <w:szCs w:val="32"/>
        </w:rPr>
        <w:t>本商会的资产管理必须执行国家规定的财务管理制度，接受会员大会、监事</w:t>
      </w:r>
      <w:r>
        <w:rPr>
          <w:rFonts w:hint="eastAsia" w:ascii="仿宋" w:hAnsi="仿宋" w:eastAsia="仿宋"/>
          <w:sz w:val="32"/>
          <w:szCs w:val="32"/>
        </w:rPr>
        <w:t>、石家庄市</w:t>
      </w:r>
      <w:r>
        <w:rPr>
          <w:rFonts w:ascii="仿宋" w:hAnsi="仿宋" w:eastAsia="仿宋"/>
          <w:sz w:val="32"/>
          <w:szCs w:val="32"/>
        </w:rPr>
        <w:t>工商联</w:t>
      </w:r>
      <w:r>
        <w:rPr>
          <w:rFonts w:hint="eastAsia" w:ascii="仿宋" w:hAnsi="仿宋" w:eastAsia="仿宋"/>
          <w:sz w:val="32"/>
          <w:szCs w:val="32"/>
        </w:rPr>
        <w:t>和有关部门</w:t>
      </w:r>
      <w:r>
        <w:rPr>
          <w:rFonts w:ascii="仿宋" w:hAnsi="仿宋" w:eastAsia="仿宋"/>
          <w:sz w:val="32"/>
          <w:szCs w:val="32"/>
        </w:rPr>
        <w:t>的监督。资产来源属于国家拨款或者社会捐赠、资助的，必须接受审</w:t>
      </w:r>
      <w:r>
        <w:rPr>
          <w:rFonts w:hint="eastAsia" w:ascii="仿宋" w:hAnsi="仿宋" w:eastAsia="仿宋" w:cs="仿宋"/>
          <w:sz w:val="32"/>
          <w:szCs w:val="32"/>
        </w:rPr>
        <w:t>计机关的监督，并将有关情况以适当方式向社会公布。</w:t>
      </w:r>
    </w:p>
    <w:p>
      <w:pPr>
        <w:pStyle w:val="7"/>
        <w:tabs>
          <w:tab w:val="left" w:pos="1800"/>
          <w:tab w:val="left" w:pos="1931"/>
          <w:tab w:val="left" w:pos="2130"/>
        </w:tabs>
        <w:adjustRightInd w:val="0"/>
        <w:snapToGrid w:val="0"/>
        <w:spacing w:before="0" w:after="0" w:line="560" w:lineRule="exact"/>
        <w:ind w:firstLine="643" w:firstLineChars="200"/>
        <w:jc w:val="both"/>
        <w:rPr>
          <w:rFonts w:hint="default" w:ascii="仿宋" w:hAnsi="仿宋" w:eastAsia="仿宋" w:cs="仿宋"/>
          <w:sz w:val="32"/>
          <w:szCs w:val="32"/>
        </w:rPr>
      </w:pPr>
      <w:r>
        <w:rPr>
          <w:rFonts w:ascii="仿宋" w:hAnsi="仿宋" w:eastAsia="仿宋" w:cs="仿宋"/>
          <w:b/>
          <w:sz w:val="32"/>
          <w:szCs w:val="32"/>
        </w:rPr>
        <w:t>第六十六条</w:t>
      </w:r>
      <w:r>
        <w:rPr>
          <w:rFonts w:ascii="仿宋" w:hAnsi="仿宋" w:eastAsia="仿宋" w:cs="仿宋"/>
          <w:sz w:val="32"/>
          <w:szCs w:val="32"/>
        </w:rPr>
        <w:t xml:space="preserve"> 本会重大资产配置、处置须经过会员大会或者理事会审议。</w:t>
      </w:r>
    </w:p>
    <w:p>
      <w:pPr>
        <w:pStyle w:val="7"/>
        <w:tabs>
          <w:tab w:val="left" w:pos="1800"/>
          <w:tab w:val="left" w:pos="1931"/>
          <w:tab w:val="left" w:pos="2130"/>
        </w:tabs>
        <w:adjustRightInd w:val="0"/>
        <w:snapToGrid w:val="0"/>
        <w:spacing w:before="0" w:after="0" w:line="560" w:lineRule="exact"/>
        <w:ind w:firstLine="643" w:firstLineChars="200"/>
        <w:jc w:val="both"/>
        <w:rPr>
          <w:rFonts w:hint="default" w:ascii="仿宋" w:hAnsi="仿宋" w:eastAsia="仿宋" w:cs="仿宋"/>
          <w:sz w:val="32"/>
          <w:szCs w:val="32"/>
        </w:rPr>
      </w:pPr>
      <w:r>
        <w:rPr>
          <w:rFonts w:ascii="仿宋" w:hAnsi="仿宋" w:eastAsia="仿宋" w:cs="仿宋"/>
          <w:b/>
          <w:sz w:val="32"/>
          <w:szCs w:val="32"/>
        </w:rPr>
        <w:t>第六十七条</w:t>
      </w:r>
      <w:r>
        <w:rPr>
          <w:rFonts w:ascii="仿宋" w:hAnsi="仿宋" w:eastAsia="仿宋" w:cs="仿宋"/>
          <w:sz w:val="32"/>
          <w:szCs w:val="32"/>
        </w:rPr>
        <w:t xml:space="preserve"> 理事会决议违反法律、法规或章程规定，致使社会团体遭受损失的，参与审议的理事应当承担责任。但经证明在表决时反对并记载于会议记录的，该理事可免除责任。</w:t>
      </w:r>
    </w:p>
    <w:p>
      <w:pPr>
        <w:pStyle w:val="7"/>
        <w:tabs>
          <w:tab w:val="left" w:pos="1800"/>
          <w:tab w:val="left" w:pos="1931"/>
          <w:tab w:val="left" w:pos="2130"/>
        </w:tabs>
        <w:adjustRightInd w:val="0"/>
        <w:snapToGrid w:val="0"/>
        <w:spacing w:before="0" w:after="0" w:line="560" w:lineRule="exact"/>
        <w:ind w:firstLine="643" w:firstLineChars="200"/>
        <w:jc w:val="both"/>
        <w:rPr>
          <w:rFonts w:hint="default" w:ascii="仿宋" w:hAnsi="仿宋" w:eastAsia="仿宋" w:cs="仿宋"/>
          <w:sz w:val="32"/>
          <w:szCs w:val="32"/>
        </w:rPr>
      </w:pPr>
      <w:r>
        <w:rPr>
          <w:rFonts w:ascii="仿宋" w:hAnsi="仿宋" w:eastAsia="仿宋" w:cs="仿宋"/>
          <w:b/>
          <w:sz w:val="32"/>
          <w:szCs w:val="32"/>
        </w:rPr>
        <w:t xml:space="preserve">第六十八条 </w:t>
      </w:r>
      <w:r>
        <w:rPr>
          <w:rFonts w:ascii="仿宋" w:hAnsi="仿宋" w:eastAsia="仿宋" w:cs="仿宋"/>
          <w:sz w:val="32"/>
          <w:szCs w:val="32"/>
        </w:rPr>
        <w:t>本商会换届或更换法定代表人之前必须接受财务审计。</w:t>
      </w:r>
    </w:p>
    <w:p>
      <w:pPr>
        <w:pStyle w:val="7"/>
        <w:tabs>
          <w:tab w:val="left" w:pos="1800"/>
          <w:tab w:val="left" w:pos="1931"/>
          <w:tab w:val="left" w:pos="2130"/>
        </w:tabs>
        <w:adjustRightInd w:val="0"/>
        <w:snapToGrid w:val="0"/>
        <w:spacing w:before="0" w:after="0" w:line="560" w:lineRule="exact"/>
        <w:ind w:firstLine="640" w:firstLineChars="200"/>
        <w:jc w:val="both"/>
        <w:rPr>
          <w:rFonts w:hint="default" w:ascii="仿宋" w:hAnsi="仿宋" w:eastAsia="仿宋" w:cs="仿宋"/>
          <w:sz w:val="32"/>
          <w:szCs w:val="32"/>
        </w:rPr>
      </w:pPr>
      <w:r>
        <w:rPr>
          <w:rFonts w:ascii="仿宋" w:hAnsi="仿宋" w:eastAsia="仿宋" w:cs="仿宋"/>
          <w:sz w:val="32"/>
          <w:szCs w:val="32"/>
        </w:rPr>
        <w:t>法定代表人在任期间，本社团发生违反《社会团体登记管理条例》和本章程的行为，法定代表人应当承担相关责任。因法定代表人失职，导致社会团体发生违法行为或社会团体财产损失的，法定代表人应当承担个人责任。</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第六十九条</w:t>
      </w:r>
      <w:r>
        <w:rPr>
          <w:rFonts w:hint="eastAsia" w:ascii="仿宋" w:hAnsi="仿宋" w:eastAsia="仿宋" w:cs="仿宋"/>
          <w:sz w:val="32"/>
          <w:szCs w:val="32"/>
        </w:rPr>
        <w:t xml:space="preserve"> 本会的全部资产及其增值为本会所有，任何单位、个人不得侵占、私分和挪用，也不得在会员中分配。</w:t>
      </w:r>
    </w:p>
    <w:p>
      <w:pPr>
        <w:spacing w:line="560" w:lineRule="exact"/>
        <w:ind w:firstLine="640" w:firstLineChars="200"/>
        <w:rPr>
          <w:rFonts w:ascii="仿宋" w:hAnsi="仿宋" w:eastAsia="仿宋"/>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信息公开与信用承诺</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第七十条</w:t>
      </w:r>
      <w:r>
        <w:rPr>
          <w:rFonts w:ascii="仿宋" w:hAnsi="仿宋" w:eastAsia="仿宋"/>
          <w:sz w:val="32"/>
          <w:szCs w:val="32"/>
        </w:rPr>
        <w:tab/>
      </w:r>
      <w:r>
        <w:rPr>
          <w:rFonts w:hint="eastAsia" w:ascii="仿宋" w:hAnsi="仿宋" w:eastAsia="仿宋"/>
          <w:sz w:val="32"/>
          <w:szCs w:val="32"/>
        </w:rPr>
        <w:t>本商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第七十一条</w:t>
      </w:r>
      <w:r>
        <w:rPr>
          <w:rFonts w:ascii="仿宋" w:hAnsi="仿宋" w:eastAsia="仿宋"/>
          <w:sz w:val="32"/>
          <w:szCs w:val="32"/>
        </w:rPr>
        <w:tab/>
      </w:r>
      <w:r>
        <w:rPr>
          <w:rFonts w:hint="eastAsia" w:ascii="仿宋" w:hAnsi="仿宋" w:eastAsia="仿宋"/>
          <w:sz w:val="32"/>
          <w:szCs w:val="32"/>
        </w:rPr>
        <w:t>本商会建立年度报告制度，年度报告内容及时向社会公开，接受公众监督。</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第七十二条</w:t>
      </w:r>
      <w:r>
        <w:rPr>
          <w:rFonts w:ascii="仿宋" w:hAnsi="仿宋" w:eastAsia="仿宋"/>
          <w:b/>
          <w:sz w:val="32"/>
          <w:szCs w:val="32"/>
        </w:rPr>
        <w:tab/>
      </w:r>
      <w:r>
        <w:rPr>
          <w:rFonts w:hint="eastAsia" w:ascii="仿宋" w:hAnsi="仿宋" w:eastAsia="仿宋"/>
          <w:sz w:val="32"/>
          <w:szCs w:val="32"/>
        </w:rPr>
        <w:t>本商会重点围绕服务内容、服务方式、服务对象和收费标准等建立信用承诺制度，并向社会公开信用承诺内容。</w:t>
      </w:r>
    </w:p>
    <w:p>
      <w:pPr>
        <w:spacing w:line="560" w:lineRule="exact"/>
        <w:ind w:firstLine="640" w:firstLineChars="200"/>
        <w:rPr>
          <w:rFonts w:hint="eastAsia" w:ascii="仿宋" w:hAnsi="仿宋" w:eastAsia="仿宋"/>
          <w:sz w:val="32"/>
          <w:szCs w:val="32"/>
        </w:rPr>
      </w:pPr>
    </w:p>
    <w:p>
      <w:pPr>
        <w:spacing w:line="560" w:lineRule="exact"/>
        <w:jc w:val="center"/>
        <w:rPr>
          <w:rFonts w:ascii="仿宋_GB2312" w:hAnsi="宋体" w:eastAsia="仿宋_GB2312"/>
          <w:b/>
          <w:sz w:val="32"/>
          <w:szCs w:val="32"/>
        </w:rPr>
      </w:pPr>
      <w:r>
        <w:rPr>
          <w:rFonts w:hint="eastAsia" w:ascii="黑体" w:hAnsi="宋体" w:eastAsia="黑体"/>
          <w:sz w:val="32"/>
          <w:szCs w:val="32"/>
        </w:rPr>
        <w:t>第八章</w:t>
      </w:r>
      <w:r>
        <w:rPr>
          <w:rFonts w:ascii="黑体" w:hAnsi="宋体" w:eastAsia="黑体"/>
          <w:sz w:val="32"/>
          <w:szCs w:val="32"/>
        </w:rPr>
        <w:t xml:space="preserve">  </w:t>
      </w:r>
      <w:r>
        <w:rPr>
          <w:rFonts w:hint="eastAsia" w:ascii="黑体" w:hAnsi="宋体" w:eastAsia="黑体"/>
          <w:sz w:val="32"/>
          <w:szCs w:val="32"/>
        </w:rPr>
        <w:t>章程的通过与修改程序</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第七十三条</w:t>
      </w:r>
      <w:r>
        <w:rPr>
          <w:rFonts w:ascii="仿宋" w:hAnsi="仿宋" w:eastAsia="仿宋"/>
          <w:sz w:val="32"/>
          <w:szCs w:val="32"/>
        </w:rPr>
        <w:t xml:space="preserve"> 对本商会章程的修改，须</w:t>
      </w:r>
      <w:r>
        <w:rPr>
          <w:rFonts w:hint="eastAsia" w:ascii="仿宋" w:hAnsi="仿宋" w:eastAsia="仿宋"/>
          <w:sz w:val="32"/>
          <w:szCs w:val="32"/>
        </w:rPr>
        <w:t>报石家庄市</w:t>
      </w:r>
      <w:r>
        <w:rPr>
          <w:rFonts w:ascii="仿宋" w:hAnsi="仿宋" w:eastAsia="仿宋"/>
          <w:sz w:val="32"/>
          <w:szCs w:val="32"/>
        </w:rPr>
        <w:t>工商联</w:t>
      </w:r>
      <w:r>
        <w:rPr>
          <w:rFonts w:hint="eastAsia" w:ascii="仿宋" w:hAnsi="仿宋" w:eastAsia="仿宋"/>
          <w:sz w:val="32"/>
          <w:szCs w:val="32"/>
        </w:rPr>
        <w:t>审核，</w:t>
      </w:r>
      <w:r>
        <w:rPr>
          <w:rFonts w:ascii="仿宋" w:hAnsi="仿宋" w:eastAsia="仿宋"/>
          <w:sz w:val="32"/>
          <w:szCs w:val="32"/>
        </w:rPr>
        <w:t>经理事会表决通过后，提交会员大会审议。</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第七十四条</w:t>
      </w:r>
      <w:r>
        <w:rPr>
          <w:rFonts w:ascii="仿宋" w:hAnsi="仿宋" w:eastAsia="仿宋"/>
          <w:sz w:val="32"/>
          <w:szCs w:val="32"/>
        </w:rPr>
        <w:t xml:space="preserve"> 本商会修改的章程，</w:t>
      </w:r>
      <w:r>
        <w:rPr>
          <w:rFonts w:hint="eastAsia" w:ascii="仿宋" w:hAnsi="仿宋" w:eastAsia="仿宋"/>
          <w:sz w:val="32"/>
          <w:szCs w:val="32"/>
        </w:rPr>
        <w:t>经会员大会到会会员2/3以上表决通过后</w:t>
      </w:r>
      <w:r>
        <w:rPr>
          <w:rFonts w:ascii="仿宋" w:hAnsi="仿宋" w:eastAsia="仿宋"/>
          <w:sz w:val="32"/>
          <w:szCs w:val="32"/>
        </w:rPr>
        <w:t>15日内，</w:t>
      </w:r>
      <w:r>
        <w:rPr>
          <w:rFonts w:hint="eastAsia" w:ascii="仿宋" w:hAnsi="仿宋" w:eastAsia="仿宋"/>
          <w:sz w:val="32"/>
          <w:szCs w:val="32"/>
        </w:rPr>
        <w:t>经石家庄市</w:t>
      </w:r>
      <w:r>
        <w:rPr>
          <w:rFonts w:ascii="仿宋" w:hAnsi="仿宋" w:eastAsia="仿宋"/>
          <w:sz w:val="32"/>
          <w:szCs w:val="32"/>
        </w:rPr>
        <w:t>工商联</w:t>
      </w:r>
      <w:r>
        <w:rPr>
          <w:rFonts w:hint="eastAsia" w:ascii="仿宋" w:hAnsi="仿宋" w:eastAsia="仿宋"/>
          <w:sz w:val="32"/>
          <w:szCs w:val="32"/>
        </w:rPr>
        <w:t>同意</w:t>
      </w:r>
      <w:r>
        <w:rPr>
          <w:rFonts w:ascii="仿宋" w:hAnsi="仿宋" w:eastAsia="仿宋"/>
          <w:sz w:val="32"/>
          <w:szCs w:val="32"/>
        </w:rPr>
        <w:t>，</w:t>
      </w:r>
      <w:r>
        <w:rPr>
          <w:rFonts w:hint="eastAsia" w:ascii="仿宋" w:hAnsi="仿宋" w:eastAsia="仿宋"/>
          <w:sz w:val="32"/>
          <w:szCs w:val="32"/>
        </w:rPr>
        <w:t>在30日内</w:t>
      </w:r>
      <w:r>
        <w:rPr>
          <w:rFonts w:ascii="仿宋" w:hAnsi="仿宋" w:eastAsia="仿宋"/>
          <w:sz w:val="32"/>
          <w:szCs w:val="32"/>
        </w:rPr>
        <w:t>报</w:t>
      </w:r>
      <w:r>
        <w:rPr>
          <w:rFonts w:hint="eastAsia" w:ascii="仿宋" w:hAnsi="仿宋" w:eastAsia="仿宋"/>
          <w:sz w:val="32"/>
          <w:szCs w:val="32"/>
        </w:rPr>
        <w:t>登记管理机关</w:t>
      </w:r>
      <w:r>
        <w:rPr>
          <w:rFonts w:ascii="仿宋" w:hAnsi="仿宋" w:eastAsia="仿宋"/>
          <w:sz w:val="32"/>
          <w:szCs w:val="32"/>
        </w:rPr>
        <w:t>核准后生效。</w:t>
      </w:r>
    </w:p>
    <w:p>
      <w:pPr>
        <w:spacing w:line="560" w:lineRule="exact"/>
        <w:rPr>
          <w:rFonts w:ascii="仿宋" w:hAnsi="仿宋" w:eastAsia="仿宋"/>
          <w:sz w:val="32"/>
          <w:szCs w:val="32"/>
        </w:rPr>
      </w:pPr>
    </w:p>
    <w:p>
      <w:pPr>
        <w:spacing w:line="560" w:lineRule="exact"/>
        <w:jc w:val="center"/>
        <w:rPr>
          <w:rFonts w:ascii="仿宋_GB2312" w:hAnsi="宋体" w:eastAsia="仿宋_GB2312"/>
          <w:b/>
          <w:sz w:val="32"/>
          <w:szCs w:val="32"/>
        </w:rPr>
      </w:pPr>
      <w:r>
        <w:rPr>
          <w:rFonts w:hint="eastAsia" w:ascii="黑体" w:hAnsi="宋体" w:eastAsia="黑体"/>
          <w:sz w:val="32"/>
          <w:szCs w:val="32"/>
        </w:rPr>
        <w:t>第九章</w:t>
      </w:r>
      <w:r>
        <w:rPr>
          <w:rFonts w:ascii="黑体" w:hAnsi="宋体" w:eastAsia="黑体"/>
          <w:sz w:val="32"/>
          <w:szCs w:val="32"/>
        </w:rPr>
        <w:t xml:space="preserve">  </w:t>
      </w:r>
      <w:r>
        <w:rPr>
          <w:rFonts w:hint="eastAsia" w:ascii="黑体" w:hAnsi="宋体" w:eastAsia="黑体"/>
          <w:sz w:val="32"/>
          <w:szCs w:val="32"/>
        </w:rPr>
        <w:t>终止程序及终止后的财产处理</w:t>
      </w:r>
    </w:p>
    <w:p>
      <w:pPr>
        <w:pStyle w:val="3"/>
        <w:ind w:firstLine="643" w:firstLineChars="200"/>
        <w:rPr>
          <w:rFonts w:ascii="仿宋" w:hAnsi="仿宋" w:eastAsia="仿宋"/>
          <w:sz w:val="32"/>
          <w:szCs w:val="32"/>
        </w:rPr>
      </w:pPr>
      <w:r>
        <w:rPr>
          <w:rFonts w:hint="eastAsia" w:ascii="仿宋" w:hAnsi="仿宋" w:eastAsia="仿宋"/>
          <w:b/>
          <w:sz w:val="32"/>
          <w:szCs w:val="32"/>
        </w:rPr>
        <w:t>第七十五条</w:t>
      </w:r>
      <w:r>
        <w:rPr>
          <w:rFonts w:ascii="仿宋" w:hAnsi="仿宋" w:eastAsia="仿宋"/>
          <w:sz w:val="32"/>
          <w:szCs w:val="32"/>
        </w:rPr>
        <w:t xml:space="preserve"> 本商会完成宗旨或自行解散或由于分立、合并等原因需要注销的，由理事会提出终止动议</w:t>
      </w:r>
      <w:r>
        <w:rPr>
          <w:rFonts w:hint="eastAsia" w:ascii="仿宋" w:hAnsi="仿宋" w:eastAsia="仿宋"/>
          <w:sz w:val="32"/>
          <w:szCs w:val="32"/>
        </w:rPr>
        <w:t>，</w:t>
      </w:r>
      <w:r>
        <w:rPr>
          <w:rFonts w:ascii="仿宋" w:hAnsi="仿宋" w:eastAsia="仿宋"/>
          <w:sz w:val="32"/>
          <w:szCs w:val="32"/>
        </w:rPr>
        <w:t>经</w:t>
      </w:r>
      <w:r>
        <w:rPr>
          <w:rFonts w:hint="eastAsia" w:ascii="仿宋" w:hAnsi="仿宋" w:eastAsia="仿宋"/>
          <w:sz w:val="32"/>
          <w:szCs w:val="32"/>
        </w:rPr>
        <w:t>报石家庄市工商联审查同意，递交会员大会表决通过。</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第七十六条</w:t>
      </w:r>
      <w:r>
        <w:rPr>
          <w:rFonts w:ascii="仿宋" w:hAnsi="仿宋" w:eastAsia="仿宋"/>
          <w:sz w:val="32"/>
          <w:szCs w:val="32"/>
        </w:rPr>
        <w:t xml:space="preserve"> 本商会终止前，须在</w:t>
      </w:r>
      <w:r>
        <w:rPr>
          <w:rFonts w:hint="eastAsia" w:ascii="仿宋" w:hAnsi="仿宋" w:eastAsia="仿宋"/>
          <w:sz w:val="32"/>
          <w:szCs w:val="32"/>
        </w:rPr>
        <w:t>石家庄市</w:t>
      </w:r>
      <w:r>
        <w:rPr>
          <w:rFonts w:ascii="仿宋" w:hAnsi="仿宋" w:eastAsia="仿宋"/>
          <w:sz w:val="32"/>
          <w:szCs w:val="32"/>
        </w:rPr>
        <w:t>工商联及有关</w:t>
      </w:r>
      <w:r>
        <w:rPr>
          <w:rFonts w:hint="eastAsia" w:ascii="仿宋" w:hAnsi="仿宋" w:eastAsia="仿宋"/>
          <w:sz w:val="32"/>
          <w:szCs w:val="32"/>
        </w:rPr>
        <w:t>单位</w:t>
      </w:r>
      <w:r>
        <w:rPr>
          <w:rFonts w:ascii="仿宋" w:hAnsi="仿宋" w:eastAsia="仿宋"/>
          <w:sz w:val="32"/>
          <w:szCs w:val="32"/>
        </w:rPr>
        <w:t>指导下</w:t>
      </w:r>
      <w:r>
        <w:rPr>
          <w:rFonts w:hint="eastAsia" w:ascii="仿宋" w:hAnsi="仿宋" w:eastAsia="仿宋"/>
          <w:sz w:val="32"/>
          <w:szCs w:val="32"/>
        </w:rPr>
        <w:t>，依法</w:t>
      </w:r>
      <w:r>
        <w:rPr>
          <w:rFonts w:ascii="仿宋" w:hAnsi="仿宋" w:eastAsia="仿宋"/>
          <w:sz w:val="32"/>
          <w:szCs w:val="32"/>
        </w:rPr>
        <w:t>成立清算组织，清理债权债务，处理善后事宜。清算期间，不开展清算以外的活动。</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第七十七条</w:t>
      </w:r>
      <w:r>
        <w:rPr>
          <w:rFonts w:ascii="仿宋" w:hAnsi="仿宋" w:eastAsia="仿宋"/>
          <w:sz w:val="32"/>
          <w:szCs w:val="32"/>
        </w:rPr>
        <w:t xml:space="preserve"> 本商会经</w:t>
      </w:r>
      <w:r>
        <w:rPr>
          <w:rFonts w:hint="eastAsia" w:ascii="仿宋" w:hAnsi="仿宋" w:eastAsia="仿宋"/>
          <w:sz w:val="32"/>
          <w:szCs w:val="32"/>
        </w:rPr>
        <w:t>登记管理机关</w:t>
      </w:r>
      <w:r>
        <w:rPr>
          <w:rFonts w:ascii="仿宋" w:hAnsi="仿宋" w:eastAsia="仿宋"/>
          <w:sz w:val="32"/>
          <w:szCs w:val="32"/>
        </w:rPr>
        <w:t>办理注销登记手续后即为终止。</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第七十八条</w:t>
      </w:r>
      <w:r>
        <w:rPr>
          <w:rFonts w:ascii="仿宋" w:hAnsi="仿宋" w:eastAsia="仿宋"/>
          <w:sz w:val="32"/>
          <w:szCs w:val="32"/>
        </w:rPr>
        <w:t xml:space="preserve"> 本商会终止后的剩余财产，在</w:t>
      </w:r>
      <w:r>
        <w:rPr>
          <w:rFonts w:hint="eastAsia" w:ascii="仿宋" w:hAnsi="仿宋" w:eastAsia="仿宋"/>
          <w:sz w:val="32"/>
          <w:szCs w:val="32"/>
        </w:rPr>
        <w:t>石家庄市</w:t>
      </w:r>
      <w:r>
        <w:rPr>
          <w:rFonts w:ascii="仿宋" w:hAnsi="仿宋" w:eastAsia="仿宋"/>
          <w:sz w:val="32"/>
          <w:szCs w:val="32"/>
        </w:rPr>
        <w:t>工商联和</w:t>
      </w:r>
      <w:r>
        <w:rPr>
          <w:rFonts w:hint="eastAsia" w:ascii="仿宋" w:hAnsi="仿宋" w:eastAsia="仿宋"/>
          <w:sz w:val="32"/>
          <w:szCs w:val="32"/>
        </w:rPr>
        <w:t>登记管理机关的监督下，按照国家有关规定，用于发展与本商会宗旨相关的事业，或者捐赠给宗旨相近的社会组织。</w:t>
      </w:r>
    </w:p>
    <w:p>
      <w:pPr>
        <w:spacing w:line="560" w:lineRule="exact"/>
        <w:ind w:firstLine="640" w:firstLineChars="200"/>
        <w:rPr>
          <w:rFonts w:hint="eastAsia" w:ascii="仿宋" w:hAnsi="仿宋" w:eastAsia="仿宋"/>
          <w:sz w:val="32"/>
          <w:szCs w:val="32"/>
        </w:rPr>
      </w:pPr>
    </w:p>
    <w:p>
      <w:pPr>
        <w:spacing w:line="560" w:lineRule="exact"/>
        <w:jc w:val="center"/>
        <w:rPr>
          <w:rFonts w:ascii="仿宋_GB2312" w:hAnsi="宋体" w:eastAsia="仿宋_GB2312"/>
          <w:b/>
          <w:sz w:val="32"/>
          <w:szCs w:val="32"/>
        </w:rPr>
      </w:pPr>
      <w:r>
        <w:rPr>
          <w:rFonts w:hint="eastAsia" w:ascii="黑体" w:hAnsi="宋体" w:eastAsia="黑体"/>
          <w:sz w:val="32"/>
          <w:szCs w:val="32"/>
        </w:rPr>
        <w:t>第十章</w:t>
      </w:r>
      <w:r>
        <w:rPr>
          <w:rFonts w:ascii="黑体" w:hAnsi="宋体" w:eastAsia="黑体"/>
          <w:sz w:val="32"/>
          <w:szCs w:val="32"/>
        </w:rPr>
        <w:t xml:space="preserve">  </w:t>
      </w:r>
      <w:r>
        <w:rPr>
          <w:rFonts w:hint="eastAsia" w:ascii="黑体" w:hAnsi="宋体" w:eastAsia="黑体"/>
          <w:sz w:val="32"/>
          <w:szCs w:val="32"/>
        </w:rPr>
        <w:t>附则</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第七十九条 </w:t>
      </w:r>
      <w:r>
        <w:rPr>
          <w:rFonts w:hint="eastAsia" w:ascii="仿宋" w:hAnsi="仿宋" w:eastAsia="仿宋"/>
          <w:sz w:val="32"/>
          <w:szCs w:val="32"/>
        </w:rPr>
        <w:t>本章程经202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日第一届会员大会表决通过。</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第八十条</w:t>
      </w:r>
      <w:r>
        <w:rPr>
          <w:rFonts w:ascii="仿宋" w:hAnsi="仿宋" w:eastAsia="仿宋"/>
          <w:sz w:val="32"/>
          <w:szCs w:val="32"/>
        </w:rPr>
        <w:t xml:space="preserve"> 本章程的解释权属本商会的理事会。</w:t>
      </w:r>
    </w:p>
    <w:p>
      <w:pPr>
        <w:spacing w:line="560" w:lineRule="exact"/>
        <w:ind w:firstLine="614" w:firstLineChars="191"/>
        <w:rPr>
          <w:rFonts w:ascii="仿宋" w:hAnsi="仿宋" w:eastAsia="仿宋"/>
          <w:b/>
          <w:sz w:val="32"/>
          <w:szCs w:val="32"/>
        </w:rPr>
      </w:pPr>
      <w:r>
        <w:rPr>
          <w:rFonts w:hint="eastAsia" w:ascii="仿宋" w:hAnsi="仿宋" w:eastAsia="仿宋"/>
          <w:b/>
          <w:sz w:val="32"/>
          <w:szCs w:val="32"/>
        </w:rPr>
        <w:t>第八十一条</w:t>
      </w:r>
      <w:r>
        <w:rPr>
          <w:rFonts w:ascii="仿宋" w:hAnsi="仿宋" w:eastAsia="仿宋"/>
          <w:b/>
          <w:sz w:val="32"/>
          <w:szCs w:val="32"/>
        </w:rPr>
        <w:t xml:space="preserve"> </w:t>
      </w:r>
      <w:r>
        <w:rPr>
          <w:rFonts w:ascii="仿宋" w:hAnsi="仿宋" w:eastAsia="仿宋"/>
          <w:sz w:val="32"/>
          <w:szCs w:val="32"/>
        </w:rPr>
        <w:t>本章程自</w:t>
      </w:r>
      <w:r>
        <w:rPr>
          <w:rFonts w:hint="eastAsia" w:ascii="仿宋" w:hAnsi="仿宋" w:eastAsia="仿宋"/>
          <w:sz w:val="32"/>
          <w:szCs w:val="32"/>
        </w:rPr>
        <w:t>登记管理机关</w:t>
      </w:r>
      <w:r>
        <w:rPr>
          <w:rFonts w:ascii="仿宋" w:hAnsi="仿宋" w:eastAsia="仿宋"/>
          <w:sz w:val="32"/>
          <w:szCs w:val="32"/>
        </w:rPr>
        <w:t>核准之日起生效。</w:t>
      </w:r>
    </w:p>
    <w:p>
      <w:pPr>
        <w:widowControl/>
      </w:pPr>
    </w:p>
    <w:p>
      <w:pPr>
        <w:jc w:val="center"/>
        <w:rPr>
          <w:rFonts w:hint="eastAsia" w:asciiTheme="majorEastAsia" w:hAnsiTheme="majorEastAsia" w:eastAsiaTheme="majorEastAsia" w:cstheme="majorEastAsia"/>
          <w:b/>
          <w:sz w:val="44"/>
          <w:szCs w:val="44"/>
        </w:rPr>
      </w:pPr>
    </w:p>
    <w:p>
      <w:pPr>
        <w:jc w:val="center"/>
        <w:rPr>
          <w:rFonts w:hint="eastAsia" w:asciiTheme="majorEastAsia" w:hAnsiTheme="majorEastAsia" w:eastAsiaTheme="majorEastAsia" w:cstheme="majorEastAsia"/>
          <w:b/>
          <w:sz w:val="44"/>
          <w:szCs w:val="44"/>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石家庄</w:t>
      </w:r>
      <w:r>
        <w:rPr>
          <w:rFonts w:hint="eastAsia" w:asciiTheme="majorEastAsia" w:hAnsiTheme="majorEastAsia" w:eastAsiaTheme="majorEastAsia" w:cstheme="majorEastAsia"/>
          <w:b/>
          <w:sz w:val="44"/>
          <w:szCs w:val="44"/>
          <w:lang w:val="en-US" w:eastAsia="zh-CN"/>
        </w:rPr>
        <w:t>市环境服务业</w:t>
      </w:r>
      <w:r>
        <w:rPr>
          <w:rFonts w:hint="eastAsia" w:asciiTheme="majorEastAsia" w:hAnsiTheme="majorEastAsia" w:eastAsiaTheme="majorEastAsia" w:cstheme="majorEastAsia"/>
          <w:b/>
          <w:sz w:val="44"/>
          <w:szCs w:val="44"/>
        </w:rPr>
        <w:t>商会</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sz w:val="44"/>
          <w:szCs w:val="44"/>
        </w:rPr>
        <w:t>第一次会员代表大会选举办法</w:t>
      </w:r>
    </w:p>
    <w:p>
      <w:pPr>
        <w:spacing w:line="480" w:lineRule="auto"/>
        <w:ind w:left="800"/>
        <w:rPr>
          <w:rFonts w:ascii="仿宋_GB2312" w:eastAsia="仿宋_GB2312"/>
          <w:sz w:val="32"/>
          <w:szCs w:val="32"/>
        </w:rPr>
      </w:pPr>
    </w:p>
    <w:p>
      <w:pPr>
        <w:spacing w:line="480" w:lineRule="auto"/>
        <w:rPr>
          <w:rFonts w:hint="eastAsia" w:ascii="仿宋" w:hAnsi="仿宋" w:eastAsia="仿宋" w:cs="仿宋"/>
          <w:sz w:val="32"/>
          <w:szCs w:val="32"/>
        </w:rPr>
      </w:pPr>
      <w:r>
        <w:rPr>
          <w:rFonts w:hint="eastAsia" w:ascii="仿宋" w:hAnsi="仿宋" w:eastAsia="仿宋" w:cs="仿宋"/>
          <w:sz w:val="32"/>
          <w:szCs w:val="32"/>
        </w:rPr>
        <w:t>一、 根据《石家庄市</w:t>
      </w:r>
      <w:r>
        <w:rPr>
          <w:rFonts w:hint="eastAsia" w:ascii="仿宋" w:hAnsi="仿宋" w:eastAsia="仿宋" w:cs="仿宋"/>
          <w:sz w:val="32"/>
          <w:szCs w:val="32"/>
          <w:lang w:val="en-US" w:eastAsia="zh-CN"/>
        </w:rPr>
        <w:t>环境服务业</w:t>
      </w:r>
      <w:r>
        <w:rPr>
          <w:rFonts w:hint="eastAsia" w:ascii="仿宋" w:hAnsi="仿宋" w:eastAsia="仿宋" w:cs="仿宋"/>
          <w:sz w:val="32"/>
          <w:szCs w:val="32"/>
        </w:rPr>
        <w:t>商会章程》规定，石家庄市</w:t>
      </w:r>
      <w:r>
        <w:rPr>
          <w:rFonts w:hint="eastAsia" w:ascii="仿宋" w:hAnsi="仿宋" w:eastAsia="仿宋" w:cs="仿宋"/>
          <w:sz w:val="32"/>
          <w:szCs w:val="32"/>
          <w:lang w:val="en-US" w:eastAsia="zh-CN"/>
        </w:rPr>
        <w:t>环境服务业</w:t>
      </w:r>
      <w:r>
        <w:rPr>
          <w:rFonts w:hint="eastAsia" w:ascii="仿宋" w:hAnsi="仿宋" w:eastAsia="仿宋" w:cs="仿宋"/>
          <w:sz w:val="32"/>
          <w:szCs w:val="32"/>
        </w:rPr>
        <w:t>商会第一届理事会由会员代表大会选举产生。</w:t>
      </w:r>
    </w:p>
    <w:p>
      <w:pPr>
        <w:spacing w:line="480" w:lineRule="auto"/>
        <w:rPr>
          <w:rFonts w:hint="eastAsia" w:ascii="仿宋" w:hAnsi="仿宋" w:eastAsia="仿宋" w:cs="仿宋"/>
          <w:sz w:val="32"/>
          <w:szCs w:val="32"/>
        </w:rPr>
      </w:pPr>
      <w:r>
        <w:rPr>
          <w:rFonts w:hint="eastAsia" w:ascii="仿宋" w:hAnsi="仿宋" w:eastAsia="仿宋" w:cs="仿宋"/>
          <w:sz w:val="32"/>
          <w:szCs w:val="32"/>
        </w:rPr>
        <w:t>二、 选举的组织工作由商会筹备组负责。</w:t>
      </w:r>
    </w:p>
    <w:p>
      <w:pPr>
        <w:spacing w:line="480" w:lineRule="auto"/>
        <w:rPr>
          <w:rFonts w:hint="eastAsia" w:ascii="仿宋" w:hAnsi="仿宋" w:eastAsia="仿宋" w:cs="仿宋"/>
          <w:sz w:val="32"/>
          <w:szCs w:val="32"/>
        </w:rPr>
      </w:pPr>
      <w:r>
        <w:rPr>
          <w:rFonts w:hint="eastAsia" w:ascii="仿宋" w:hAnsi="仿宋" w:eastAsia="仿宋" w:cs="仿宋"/>
          <w:sz w:val="32"/>
          <w:szCs w:val="32"/>
        </w:rPr>
        <w:t>三、 理事会的候选人，是在市工商业联合会和商会筹备组协商考察的基础上，由筹备组提出候选人名单，并提交会员代表大会选举。</w:t>
      </w:r>
    </w:p>
    <w:p>
      <w:pPr>
        <w:spacing w:line="480" w:lineRule="auto"/>
        <w:rPr>
          <w:rFonts w:hint="eastAsia" w:ascii="仿宋" w:hAnsi="仿宋" w:eastAsia="仿宋" w:cs="仿宋"/>
          <w:sz w:val="32"/>
          <w:szCs w:val="32"/>
        </w:rPr>
      </w:pPr>
      <w:r>
        <w:rPr>
          <w:rFonts w:hint="eastAsia" w:ascii="仿宋" w:hAnsi="仿宋" w:eastAsia="仿宋" w:cs="仿宋"/>
          <w:sz w:val="32"/>
          <w:szCs w:val="32"/>
        </w:rPr>
        <w:t>四、 大会选举采用举手表决和等额选举的办法。</w:t>
      </w:r>
    </w:p>
    <w:p>
      <w:pPr>
        <w:spacing w:line="480" w:lineRule="auto"/>
        <w:rPr>
          <w:rFonts w:hint="eastAsia" w:ascii="仿宋" w:hAnsi="仿宋" w:eastAsia="仿宋" w:cs="仿宋"/>
          <w:sz w:val="32"/>
          <w:szCs w:val="32"/>
        </w:rPr>
      </w:pPr>
      <w:r>
        <w:rPr>
          <w:rFonts w:hint="eastAsia" w:ascii="仿宋" w:hAnsi="仿宋" w:eastAsia="仿宋" w:cs="仿宋"/>
          <w:sz w:val="32"/>
          <w:szCs w:val="32"/>
        </w:rPr>
        <w:t>五、 对列出的候选人，会员代表有权同意、不同意或弃权。</w:t>
      </w:r>
    </w:p>
    <w:p>
      <w:pPr>
        <w:spacing w:line="480" w:lineRule="auto"/>
        <w:rPr>
          <w:rFonts w:hint="eastAsia" w:ascii="仿宋" w:hAnsi="仿宋" w:eastAsia="仿宋" w:cs="仿宋"/>
          <w:sz w:val="32"/>
          <w:szCs w:val="32"/>
        </w:rPr>
      </w:pPr>
      <w:r>
        <w:rPr>
          <w:rFonts w:hint="eastAsia" w:ascii="仿宋" w:hAnsi="仿宋" w:eastAsia="仿宋" w:cs="仿宋"/>
          <w:sz w:val="32"/>
          <w:szCs w:val="32"/>
        </w:rPr>
        <w:t>六、 候选人须经与会代表的半数以上同意即可当选。</w:t>
      </w:r>
    </w:p>
    <w:p>
      <w:pPr>
        <w:spacing w:line="480" w:lineRule="auto"/>
        <w:rPr>
          <w:rFonts w:hint="eastAsia" w:ascii="仿宋" w:hAnsi="仿宋" w:eastAsia="仿宋" w:cs="仿宋"/>
          <w:sz w:val="32"/>
          <w:szCs w:val="32"/>
        </w:rPr>
      </w:pPr>
      <w:r>
        <w:rPr>
          <w:rFonts w:hint="eastAsia" w:ascii="仿宋" w:hAnsi="仿宋" w:eastAsia="仿宋" w:cs="仿宋"/>
          <w:sz w:val="32"/>
          <w:szCs w:val="32"/>
        </w:rPr>
        <w:t>七、 石家庄市</w:t>
      </w:r>
      <w:r>
        <w:rPr>
          <w:rFonts w:hint="eastAsia" w:ascii="仿宋" w:hAnsi="仿宋" w:eastAsia="仿宋" w:cs="仿宋"/>
          <w:sz w:val="32"/>
          <w:szCs w:val="32"/>
          <w:lang w:val="en-US" w:eastAsia="zh-CN"/>
        </w:rPr>
        <w:t>环境服务业</w:t>
      </w:r>
      <w:r>
        <w:rPr>
          <w:rFonts w:hint="eastAsia" w:ascii="仿宋" w:hAnsi="仿宋" w:eastAsia="仿宋" w:cs="仿宋"/>
          <w:sz w:val="32"/>
          <w:szCs w:val="32"/>
        </w:rPr>
        <w:t>商会理事会第一次会议选举会长、副会长、秘书长。选举办法同上。</w:t>
      </w:r>
    </w:p>
    <w:p>
      <w:pPr>
        <w:spacing w:line="480" w:lineRule="auto"/>
        <w:rPr>
          <w:rFonts w:hint="eastAsia" w:ascii="仿宋" w:hAnsi="仿宋" w:eastAsia="仿宋" w:cs="仿宋"/>
          <w:sz w:val="32"/>
          <w:szCs w:val="32"/>
        </w:rPr>
      </w:pPr>
    </w:p>
    <w:p>
      <w:pPr>
        <w:spacing w:line="480" w:lineRule="auto"/>
        <w:rPr>
          <w:rFonts w:hint="eastAsia" w:ascii="仿宋" w:hAnsi="仿宋" w:eastAsia="仿宋" w:cs="仿宋"/>
          <w:sz w:val="32"/>
          <w:szCs w:val="32"/>
        </w:rPr>
      </w:pPr>
    </w:p>
    <w:p>
      <w:pPr>
        <w:spacing w:line="480" w:lineRule="auto"/>
        <w:rPr>
          <w:rFonts w:hint="eastAsia" w:ascii="仿宋" w:hAnsi="仿宋" w:eastAsia="仿宋" w:cs="仿宋"/>
          <w:sz w:val="32"/>
          <w:szCs w:val="32"/>
        </w:rPr>
      </w:pPr>
    </w:p>
    <w:p>
      <w:pPr>
        <w:spacing w:line="480" w:lineRule="auto"/>
        <w:rPr>
          <w:rFonts w:hint="eastAsia" w:ascii="仿宋" w:hAnsi="仿宋" w:eastAsia="仿宋" w:cs="仿宋"/>
          <w:sz w:val="32"/>
          <w:szCs w:val="32"/>
        </w:rPr>
      </w:pPr>
    </w:p>
    <w:p>
      <w:pPr>
        <w:spacing w:line="480" w:lineRule="auto"/>
        <w:rPr>
          <w:rFonts w:hint="eastAsia" w:ascii="仿宋" w:hAnsi="仿宋" w:eastAsia="仿宋" w:cs="仿宋"/>
          <w:sz w:val="32"/>
          <w:szCs w:val="32"/>
        </w:rPr>
      </w:pPr>
    </w:p>
    <w:p>
      <w:pPr>
        <w:spacing w:line="480" w:lineRule="auto"/>
        <w:rPr>
          <w:rFonts w:hint="eastAsia" w:ascii="仿宋" w:hAnsi="仿宋" w:eastAsia="仿宋" w:cs="仿宋"/>
          <w:sz w:val="32"/>
          <w:szCs w:val="32"/>
        </w:rPr>
      </w:pPr>
    </w:p>
    <w:p>
      <w:pPr>
        <w:spacing w:line="480" w:lineRule="auto"/>
        <w:rPr>
          <w:rFonts w:hint="eastAsia" w:ascii="仿宋" w:hAnsi="仿宋" w:eastAsia="仿宋" w:cs="仿宋"/>
          <w:sz w:val="32"/>
          <w:szCs w:val="32"/>
          <w:lang w:val="en-US" w:eastAsia="zh-CN"/>
        </w:rPr>
      </w:pPr>
    </w:p>
    <w:p>
      <w:pPr>
        <w:numPr>
          <w:ilvl w:val="0"/>
          <w:numId w:val="0"/>
        </w:numPr>
        <w:jc w:val="center"/>
        <w:rPr>
          <w:rFonts w:hint="eastAsia" w:asciiTheme="majorEastAsia" w:hAnsiTheme="majorEastAsia" w:eastAsiaTheme="majorEastAsia" w:cstheme="majorEastAsia"/>
          <w:b/>
          <w:bCs/>
          <w:sz w:val="44"/>
          <w:szCs w:val="44"/>
          <w:lang w:val="en-US" w:eastAsia="zh-CN"/>
        </w:rPr>
      </w:pPr>
    </w:p>
    <w:p>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石家庄市环境服务业商会会费收支管理办法</w:t>
      </w:r>
    </w:p>
    <w:p>
      <w:pPr>
        <w:numPr>
          <w:ilvl w:val="0"/>
          <w:numId w:val="0"/>
        </w:numPr>
        <w:jc w:val="center"/>
        <w:rPr>
          <w:rFonts w:hint="eastAsia" w:asciiTheme="majorEastAsia" w:hAnsiTheme="majorEastAsia" w:eastAsiaTheme="majorEastAsia" w:cstheme="majorEastAsia"/>
          <w:b/>
          <w:bCs/>
          <w:sz w:val="44"/>
          <w:szCs w:val="44"/>
          <w:lang w:val="en-US" w:eastAsia="zh-CN"/>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为促进</w:t>
      </w:r>
      <w:r>
        <w:rPr>
          <w:rFonts w:hint="eastAsia" w:ascii="仿宋" w:hAnsi="仿宋" w:eastAsia="仿宋"/>
          <w:sz w:val="32"/>
          <w:szCs w:val="32"/>
          <w:lang w:val="en-US" w:eastAsia="zh-CN"/>
        </w:rPr>
        <w:t>石家庄市环境服务业商</w:t>
      </w:r>
      <w:r>
        <w:rPr>
          <w:rFonts w:hint="eastAsia" w:ascii="仿宋" w:hAnsi="仿宋" w:eastAsia="仿宋"/>
          <w:sz w:val="32"/>
          <w:szCs w:val="32"/>
        </w:rPr>
        <w:t>会健康发展，认真贯彻执行民政部、财政部(民发[2003195号、民发[20061123号)和省民政厅、财政厅关于《河北省社会团体收费管理暂行办法》文件精神，结合我</w:t>
      </w:r>
      <w:r>
        <w:rPr>
          <w:rFonts w:hint="eastAsia" w:ascii="仿宋" w:hAnsi="仿宋" w:eastAsia="仿宋"/>
          <w:sz w:val="32"/>
          <w:szCs w:val="32"/>
          <w:lang w:val="en-US" w:eastAsia="zh-CN"/>
        </w:rPr>
        <w:t>商</w:t>
      </w:r>
      <w:r>
        <w:rPr>
          <w:rFonts w:hint="eastAsia" w:ascii="仿宋" w:hAnsi="仿宋" w:eastAsia="仿宋"/>
          <w:sz w:val="32"/>
          <w:szCs w:val="32"/>
        </w:rPr>
        <w:t>会的工作实际，制定本会会费收取标准。</w:t>
      </w:r>
    </w:p>
    <w:p>
      <w:pPr>
        <w:pStyle w:val="13"/>
        <w:spacing w:line="360" w:lineRule="auto"/>
        <w:ind w:firstLine="640"/>
        <w:rPr>
          <w:rFonts w:ascii="仿宋" w:hAnsi="仿宋" w:eastAsia="仿宋"/>
          <w:sz w:val="32"/>
          <w:szCs w:val="32"/>
        </w:rPr>
      </w:pPr>
      <w:r>
        <w:rPr>
          <w:rFonts w:hint="eastAsia" w:ascii="仿宋_GB2312" w:hAnsi="宋体" w:eastAsia="仿宋_GB2312" w:cs="Times New Roman"/>
          <w:b/>
          <w:kern w:val="2"/>
          <w:sz w:val="32"/>
          <w:szCs w:val="32"/>
          <w:lang w:val="en-US" w:eastAsia="zh-CN" w:bidi="ar-SA"/>
        </w:rPr>
        <w:t xml:space="preserve">第一条 </w:t>
      </w:r>
      <w:r>
        <w:rPr>
          <w:rFonts w:hint="eastAsia" w:ascii="仿宋" w:hAnsi="仿宋" w:eastAsia="仿宋"/>
          <w:sz w:val="32"/>
          <w:szCs w:val="32"/>
        </w:rPr>
        <w:t>会费是协会一项重要的经费来源，是维持</w:t>
      </w:r>
      <w:r>
        <w:rPr>
          <w:rFonts w:hint="eastAsia" w:ascii="仿宋" w:hAnsi="仿宋" w:eastAsia="仿宋"/>
          <w:sz w:val="32"/>
          <w:szCs w:val="32"/>
          <w:lang w:val="en-US" w:eastAsia="zh-CN"/>
        </w:rPr>
        <w:t>商</w:t>
      </w:r>
      <w:r>
        <w:rPr>
          <w:rFonts w:hint="eastAsia" w:ascii="仿宋" w:hAnsi="仿宋" w:eastAsia="仿宋"/>
          <w:sz w:val="32"/>
          <w:szCs w:val="32"/>
        </w:rPr>
        <w:t>会各项工作正常开展的重要保证。缴纳会费是每个会员的法定义务，也是</w:t>
      </w:r>
      <w:r>
        <w:rPr>
          <w:rFonts w:hint="eastAsia" w:ascii="仿宋" w:hAnsi="仿宋" w:eastAsia="仿宋"/>
          <w:sz w:val="32"/>
          <w:szCs w:val="32"/>
          <w:lang w:val="en-US" w:eastAsia="zh-CN"/>
        </w:rPr>
        <w:t>商</w:t>
      </w:r>
      <w:r>
        <w:rPr>
          <w:rFonts w:hint="eastAsia" w:ascii="仿宋" w:hAnsi="仿宋" w:eastAsia="仿宋"/>
          <w:sz w:val="32"/>
          <w:szCs w:val="32"/>
        </w:rPr>
        <w:t>会成员主人翁责任感的体现，各会员单位应认真履行义务。</w:t>
      </w:r>
    </w:p>
    <w:p>
      <w:pPr>
        <w:pStyle w:val="13"/>
        <w:spacing w:line="360" w:lineRule="auto"/>
        <w:ind w:firstLine="640"/>
        <w:rPr>
          <w:rFonts w:ascii="仿宋" w:hAnsi="仿宋" w:eastAsia="仿宋"/>
          <w:sz w:val="32"/>
          <w:szCs w:val="32"/>
        </w:rPr>
      </w:pPr>
      <w:r>
        <w:rPr>
          <w:rFonts w:hint="eastAsia" w:ascii="仿宋_GB2312" w:hAnsi="宋体" w:eastAsia="仿宋_GB2312"/>
          <w:b/>
          <w:sz w:val="32"/>
          <w:szCs w:val="32"/>
        </w:rPr>
        <w:t>第二条</w:t>
      </w:r>
      <w:r>
        <w:rPr>
          <w:rFonts w:hint="eastAsia" w:ascii="仿宋_GB2312" w:hAnsi="宋体" w:eastAsia="仿宋_GB2312"/>
          <w:sz w:val="32"/>
          <w:szCs w:val="32"/>
        </w:rPr>
        <w:t xml:space="preserve"> </w:t>
      </w:r>
      <w:r>
        <w:rPr>
          <w:rFonts w:hint="eastAsia" w:ascii="仿宋" w:hAnsi="仿宋" w:eastAsia="仿宋"/>
          <w:sz w:val="32"/>
          <w:szCs w:val="32"/>
        </w:rPr>
        <w:t>收取会费的原则是取之有度，用之得当。按照国家有关规定和</w:t>
      </w:r>
      <w:r>
        <w:rPr>
          <w:rFonts w:hint="eastAsia" w:ascii="仿宋" w:hAnsi="仿宋" w:eastAsia="仿宋"/>
          <w:sz w:val="32"/>
          <w:szCs w:val="32"/>
          <w:lang w:val="en-US" w:eastAsia="zh-CN"/>
        </w:rPr>
        <w:t>商</w:t>
      </w:r>
      <w:r>
        <w:rPr>
          <w:rFonts w:hint="eastAsia" w:ascii="仿宋" w:hAnsi="仿宋" w:eastAsia="仿宋"/>
          <w:sz w:val="32"/>
          <w:szCs w:val="32"/>
        </w:rPr>
        <w:t>会章程，会费标准应切实遵循“依据章程规定的业务范围”、“依据工作成本”的原则确定，同一社团对同类会员收取会费应统一标准，结合会员单位性质不同分别收取会费，个人会员暂不收取会费。根据我会实际情况，会费收取标准如下：</w:t>
      </w:r>
    </w:p>
    <w:p>
      <w:pPr>
        <w:spacing w:line="360" w:lineRule="auto"/>
        <w:ind w:firstLine="835" w:firstLineChars="261"/>
        <w:rPr>
          <w:rFonts w:hint="eastAsia" w:ascii="仿宋" w:hAnsi="仿宋" w:eastAsia="仿宋"/>
          <w:sz w:val="32"/>
          <w:szCs w:val="32"/>
        </w:rPr>
      </w:pPr>
      <w:r>
        <w:rPr>
          <w:rFonts w:hint="eastAsia" w:ascii="仿宋" w:hAnsi="仿宋" w:eastAsia="仿宋"/>
          <w:sz w:val="32"/>
          <w:szCs w:val="32"/>
        </w:rPr>
        <w:t>1、会长单位缴纳会费标准</w:t>
      </w:r>
      <w:r>
        <w:rPr>
          <w:rFonts w:hint="eastAsia" w:ascii="仿宋" w:hAnsi="仿宋" w:eastAsia="仿宋"/>
          <w:sz w:val="32"/>
          <w:szCs w:val="32"/>
          <w:lang w:val="en-US" w:eastAsia="zh-CN"/>
        </w:rPr>
        <w:t>2</w:t>
      </w:r>
      <w:r>
        <w:rPr>
          <w:rFonts w:hint="eastAsia" w:ascii="仿宋" w:hAnsi="仿宋" w:eastAsia="仿宋"/>
          <w:sz w:val="32"/>
          <w:szCs w:val="32"/>
        </w:rPr>
        <w:t>0000元/年</w:t>
      </w:r>
    </w:p>
    <w:p>
      <w:pPr>
        <w:spacing w:line="360" w:lineRule="auto"/>
        <w:ind w:firstLine="835" w:firstLineChars="261"/>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副会长单位缴纳会费标准</w:t>
      </w:r>
      <w:r>
        <w:rPr>
          <w:rFonts w:hint="eastAsia" w:ascii="仿宋" w:hAnsi="仿宋" w:eastAsia="仿宋"/>
          <w:sz w:val="32"/>
          <w:szCs w:val="32"/>
          <w:lang w:val="en-US" w:eastAsia="zh-CN"/>
        </w:rPr>
        <w:t>1</w:t>
      </w:r>
      <w:r>
        <w:rPr>
          <w:rFonts w:hint="eastAsia" w:ascii="仿宋" w:hAnsi="仿宋" w:eastAsia="仿宋"/>
          <w:sz w:val="32"/>
          <w:szCs w:val="32"/>
        </w:rPr>
        <w:t>0000元/年</w:t>
      </w:r>
    </w:p>
    <w:p>
      <w:pPr>
        <w:spacing w:line="360" w:lineRule="auto"/>
        <w:ind w:firstLine="835" w:firstLineChars="261"/>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常务理事单位缴纳会费标准5000元/年</w:t>
      </w:r>
    </w:p>
    <w:p>
      <w:pPr>
        <w:spacing w:line="360" w:lineRule="auto"/>
        <w:ind w:firstLine="835" w:firstLineChars="261"/>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、理事单位缴纳会费标准2000元/年；</w:t>
      </w:r>
    </w:p>
    <w:p>
      <w:pPr>
        <w:spacing w:line="360" w:lineRule="auto"/>
        <w:ind w:firstLine="835" w:firstLineChars="261"/>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、普通会员单位缴纳会费标准1000元/年；</w:t>
      </w:r>
    </w:p>
    <w:p>
      <w:pPr>
        <w:spacing w:line="360" w:lineRule="auto"/>
        <w:ind w:firstLine="643" w:firstLineChars="200"/>
        <w:rPr>
          <w:rFonts w:hint="eastAsia" w:ascii="仿宋" w:hAnsi="仿宋" w:eastAsia="仿宋"/>
          <w:sz w:val="32"/>
          <w:szCs w:val="32"/>
        </w:rPr>
      </w:pPr>
      <w:r>
        <w:rPr>
          <w:rFonts w:hint="eastAsia" w:ascii="仿宋_GB2312" w:hAnsi="宋体" w:eastAsia="仿宋_GB2312"/>
          <w:b/>
          <w:bCs/>
          <w:sz w:val="32"/>
          <w:szCs w:val="32"/>
        </w:rPr>
        <w:t xml:space="preserve">第三条 </w:t>
      </w:r>
      <w:r>
        <w:rPr>
          <w:rFonts w:hint="eastAsia" w:ascii="仿宋" w:hAnsi="仿宋" w:eastAsia="仿宋"/>
          <w:sz w:val="32"/>
          <w:szCs w:val="32"/>
        </w:rPr>
        <w:t>交纳会费是每个会员的应尽义务，会费收取实行年度一次性交清，本会于每年一季度内向会员发出本年度会费交纳通知，各会员单位交纳会费后，由本会秘书处统一出具“会费票据”并加盖本会财务专用章，各会员应按标准、主动及时交纳、不得拖欠。</w:t>
      </w:r>
    </w:p>
    <w:p>
      <w:pPr>
        <w:spacing w:line="360" w:lineRule="auto"/>
        <w:ind w:firstLine="643" w:firstLineChars="200"/>
        <w:rPr>
          <w:rFonts w:ascii="仿宋_GB2312" w:hAnsi="宋体" w:eastAsia="仿宋_GB2312"/>
          <w:sz w:val="32"/>
          <w:szCs w:val="32"/>
        </w:rPr>
      </w:pPr>
      <w:r>
        <w:rPr>
          <w:rFonts w:hint="eastAsia" w:ascii="仿宋_GB2312" w:hAnsi="宋体" w:eastAsia="仿宋_GB2312"/>
          <w:b/>
          <w:bCs/>
          <w:sz w:val="32"/>
          <w:szCs w:val="32"/>
        </w:rPr>
        <w:t>第四条</w:t>
      </w:r>
      <w:r>
        <w:rPr>
          <w:rFonts w:hint="eastAsia" w:ascii="仿宋_GB2312" w:hAnsi="宋体" w:eastAsia="仿宋_GB2312"/>
          <w:sz w:val="32"/>
          <w:szCs w:val="32"/>
        </w:rPr>
        <w:t xml:space="preserve"> 会员未经会长会议同意，连续两年不缴纳会费按自动退会处理；会长、副会长在规定时间内不缴纳会费的，则取消其任职资格。</w:t>
      </w:r>
    </w:p>
    <w:p>
      <w:pPr>
        <w:spacing w:line="360" w:lineRule="auto"/>
        <w:ind w:firstLine="643" w:firstLineChars="200"/>
        <w:rPr>
          <w:rFonts w:ascii="仿宋_GB2312" w:hAnsi="宋体" w:eastAsia="仿宋_GB2312"/>
          <w:sz w:val="32"/>
          <w:szCs w:val="32"/>
        </w:rPr>
      </w:pPr>
      <w:r>
        <w:rPr>
          <w:rFonts w:hint="eastAsia" w:ascii="仿宋_GB2312" w:hAnsi="宋体" w:eastAsia="仿宋_GB2312"/>
          <w:b/>
          <w:sz w:val="32"/>
          <w:szCs w:val="32"/>
        </w:rPr>
        <w:t>第五条</w:t>
      </w:r>
      <w:r>
        <w:rPr>
          <w:rFonts w:hint="eastAsia" w:ascii="仿宋_GB2312" w:hAnsi="宋体" w:eastAsia="仿宋_GB2312"/>
          <w:sz w:val="32"/>
          <w:szCs w:val="32"/>
        </w:rPr>
        <w:t xml:space="preserve"> 对会费设立专项账户，配备专职人员，建立收支账册，专款专用，并依法经查验证。</w:t>
      </w:r>
    </w:p>
    <w:p>
      <w:pPr>
        <w:spacing w:line="360" w:lineRule="auto"/>
        <w:ind w:firstLine="643" w:firstLineChars="200"/>
        <w:rPr>
          <w:rFonts w:ascii="仿宋" w:hAnsi="仿宋" w:eastAsia="仿宋"/>
          <w:sz w:val="32"/>
          <w:szCs w:val="32"/>
        </w:rPr>
      </w:pPr>
      <w:r>
        <w:rPr>
          <w:rFonts w:hint="eastAsia" w:ascii="仿宋_GB2312" w:hAnsi="宋体" w:eastAsia="仿宋_GB2312"/>
          <w:b/>
          <w:bCs/>
          <w:sz w:val="32"/>
          <w:szCs w:val="32"/>
        </w:rPr>
        <w:t>第</w:t>
      </w:r>
      <w:r>
        <w:rPr>
          <w:rFonts w:hint="eastAsia" w:ascii="仿宋_GB2312" w:hAnsi="宋体" w:eastAsia="仿宋_GB2312"/>
          <w:b/>
          <w:bCs/>
          <w:sz w:val="32"/>
          <w:szCs w:val="32"/>
          <w:lang w:val="en-US" w:eastAsia="zh-CN"/>
        </w:rPr>
        <w:t>六</w:t>
      </w:r>
      <w:r>
        <w:rPr>
          <w:rFonts w:hint="eastAsia" w:ascii="仿宋_GB2312" w:hAnsi="宋体" w:eastAsia="仿宋_GB2312"/>
          <w:b/>
          <w:bCs/>
          <w:sz w:val="32"/>
          <w:szCs w:val="32"/>
        </w:rPr>
        <w:t>条</w:t>
      </w:r>
      <w:r>
        <w:rPr>
          <w:rFonts w:hint="eastAsia" w:ascii="仿宋_GB2312" w:hAnsi="宋体" w:eastAsia="仿宋_GB2312"/>
          <w:sz w:val="32"/>
          <w:szCs w:val="32"/>
        </w:rPr>
        <w:t xml:space="preserve"> </w:t>
      </w:r>
      <w:r>
        <w:rPr>
          <w:rFonts w:hint="eastAsia" w:ascii="仿宋" w:hAnsi="仿宋" w:eastAsia="仿宋"/>
          <w:sz w:val="32"/>
          <w:szCs w:val="32"/>
        </w:rPr>
        <w:t>非会员单位参加</w:t>
      </w:r>
      <w:r>
        <w:rPr>
          <w:rFonts w:hint="eastAsia" w:ascii="仿宋" w:hAnsi="仿宋" w:eastAsia="仿宋"/>
          <w:sz w:val="32"/>
          <w:szCs w:val="32"/>
          <w:lang w:val="en-US" w:eastAsia="zh-CN"/>
        </w:rPr>
        <w:t>商</w:t>
      </w:r>
      <w:r>
        <w:rPr>
          <w:rFonts w:hint="eastAsia" w:ascii="仿宋" w:hAnsi="仿宋" w:eastAsia="仿宋"/>
          <w:sz w:val="32"/>
          <w:szCs w:val="32"/>
        </w:rPr>
        <w:t>会业务活动，按相关规定收取活动经费。</w:t>
      </w:r>
    </w:p>
    <w:p>
      <w:pPr>
        <w:spacing w:line="360" w:lineRule="auto"/>
        <w:ind w:firstLine="643" w:firstLineChars="200"/>
        <w:rPr>
          <w:rFonts w:ascii="仿宋" w:hAnsi="仿宋" w:eastAsia="仿宋"/>
          <w:sz w:val="32"/>
          <w:szCs w:val="32"/>
        </w:rPr>
      </w:pPr>
      <w:r>
        <w:rPr>
          <w:rFonts w:hint="eastAsia" w:ascii="仿宋_GB2312" w:hAnsi="宋体" w:eastAsia="仿宋_GB2312"/>
          <w:b/>
          <w:sz w:val="32"/>
          <w:szCs w:val="32"/>
        </w:rPr>
        <w:t>第</w:t>
      </w:r>
      <w:r>
        <w:rPr>
          <w:rFonts w:hint="eastAsia" w:ascii="仿宋_GB2312" w:hAnsi="宋体" w:eastAsia="仿宋_GB2312"/>
          <w:b/>
          <w:sz w:val="32"/>
          <w:szCs w:val="32"/>
          <w:lang w:val="en-US" w:eastAsia="zh-CN"/>
        </w:rPr>
        <w:t>七</w:t>
      </w:r>
      <w:r>
        <w:rPr>
          <w:rFonts w:hint="eastAsia" w:ascii="仿宋_GB2312" w:hAnsi="宋体" w:eastAsia="仿宋_GB2312"/>
          <w:b/>
          <w:sz w:val="32"/>
          <w:szCs w:val="32"/>
        </w:rPr>
        <w:t>条</w:t>
      </w:r>
      <w:r>
        <w:rPr>
          <w:rFonts w:hint="eastAsia" w:ascii="仿宋_GB2312" w:hAnsi="宋体" w:eastAsia="仿宋_GB2312"/>
          <w:sz w:val="32"/>
          <w:szCs w:val="32"/>
        </w:rPr>
        <w:t xml:space="preserve"> </w:t>
      </w:r>
      <w:r>
        <w:rPr>
          <w:rFonts w:hint="eastAsia" w:ascii="仿宋" w:hAnsi="仿宋" w:eastAsia="仿宋"/>
          <w:sz w:val="32"/>
          <w:szCs w:val="32"/>
        </w:rPr>
        <w:t>经费用途</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1、资料、报刊编制印刷费用。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2、行业调研、咨询费用。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3、理事会会议费用。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4、培训、考察、讲学费用。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5、交通费、差旅费、燃油费。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6、出版信息、资讯发布费用。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7、财政上缴费用。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8、工作人员工资及其他费用。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9、办公场所租赁、固定资产相关费用</w:t>
      </w:r>
    </w:p>
    <w:p>
      <w:pPr>
        <w:spacing w:line="360" w:lineRule="auto"/>
        <w:ind w:firstLine="643" w:firstLineChars="200"/>
        <w:rPr>
          <w:rFonts w:ascii="仿宋" w:hAnsi="仿宋" w:eastAsia="仿宋"/>
          <w:sz w:val="32"/>
          <w:szCs w:val="32"/>
        </w:rPr>
      </w:pPr>
      <w:r>
        <w:rPr>
          <w:rFonts w:hint="eastAsia" w:ascii="仿宋_GB2312" w:hAnsi="宋体" w:eastAsia="仿宋_GB2312"/>
          <w:b/>
          <w:sz w:val="32"/>
          <w:szCs w:val="32"/>
        </w:rPr>
        <w:t>第八条</w:t>
      </w:r>
      <w:r>
        <w:rPr>
          <w:rFonts w:hint="eastAsia" w:ascii="仿宋_GB2312" w:hAnsi="宋体" w:eastAsia="仿宋_GB2312"/>
          <w:sz w:val="32"/>
          <w:szCs w:val="32"/>
        </w:rPr>
        <w:t xml:space="preserve"> </w:t>
      </w:r>
      <w:r>
        <w:rPr>
          <w:rFonts w:hint="eastAsia" w:ascii="仿宋" w:hAnsi="仿宋" w:eastAsia="仿宋"/>
          <w:sz w:val="32"/>
          <w:szCs w:val="32"/>
        </w:rPr>
        <w:t>会费标准根据协会职能的落实、业务量的调整、物价数的变化等因素，按程序进行适当调整。</w:t>
      </w:r>
    </w:p>
    <w:p>
      <w:pPr>
        <w:spacing w:line="360" w:lineRule="auto"/>
        <w:ind w:firstLine="643" w:firstLineChars="200"/>
        <w:rPr>
          <w:rFonts w:hint="eastAsia" w:ascii="仿宋" w:hAnsi="仿宋" w:eastAsia="仿宋"/>
          <w:sz w:val="32"/>
          <w:szCs w:val="32"/>
        </w:rPr>
      </w:pPr>
      <w:r>
        <w:rPr>
          <w:rFonts w:hint="eastAsia" w:ascii="仿宋_GB2312" w:hAnsi="宋体" w:eastAsia="仿宋_GB2312"/>
          <w:b/>
          <w:sz w:val="32"/>
          <w:szCs w:val="32"/>
        </w:rPr>
        <w:t>第</w:t>
      </w:r>
      <w:r>
        <w:rPr>
          <w:rFonts w:hint="eastAsia" w:ascii="仿宋_GB2312" w:hAnsi="宋体" w:eastAsia="仿宋_GB2312"/>
          <w:b/>
          <w:sz w:val="32"/>
          <w:szCs w:val="32"/>
          <w:lang w:val="en-US" w:eastAsia="zh-CN"/>
        </w:rPr>
        <w:t>九</w:t>
      </w:r>
      <w:r>
        <w:rPr>
          <w:rFonts w:hint="eastAsia" w:ascii="仿宋_GB2312" w:hAnsi="宋体" w:eastAsia="仿宋_GB2312"/>
          <w:b/>
          <w:sz w:val="32"/>
          <w:szCs w:val="32"/>
        </w:rPr>
        <w:t>条</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商</w:t>
      </w:r>
      <w:r>
        <w:rPr>
          <w:rFonts w:hint="eastAsia" w:ascii="仿宋" w:hAnsi="仿宋" w:eastAsia="仿宋"/>
          <w:sz w:val="32"/>
          <w:szCs w:val="32"/>
        </w:rPr>
        <w:t>会会费使用原则是：严格按本办法第</w:t>
      </w:r>
      <w:r>
        <w:rPr>
          <w:rFonts w:hint="eastAsia" w:ascii="仿宋" w:hAnsi="仿宋" w:eastAsia="仿宋"/>
          <w:sz w:val="32"/>
          <w:szCs w:val="32"/>
          <w:lang w:val="en-US" w:eastAsia="zh-CN"/>
        </w:rPr>
        <w:t>七</w:t>
      </w:r>
      <w:r>
        <w:rPr>
          <w:rFonts w:hint="eastAsia" w:ascii="仿宋" w:hAnsi="仿宋" w:eastAsia="仿宋"/>
          <w:sz w:val="32"/>
          <w:szCs w:val="32"/>
        </w:rPr>
        <w:t>条的规定执行。并应合理核定，预算控制，审计监督。</w:t>
      </w:r>
    </w:p>
    <w:p>
      <w:pPr>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第</w:t>
      </w:r>
      <w:r>
        <w:rPr>
          <w:rFonts w:hint="eastAsia" w:ascii="仿宋_GB2312" w:hAnsi="宋体" w:eastAsia="仿宋_GB2312"/>
          <w:b/>
          <w:sz w:val="32"/>
          <w:szCs w:val="32"/>
          <w:lang w:val="en-US" w:eastAsia="zh-CN"/>
        </w:rPr>
        <w:t>十</w:t>
      </w:r>
      <w:r>
        <w:rPr>
          <w:rFonts w:hint="eastAsia" w:ascii="仿宋_GB2312" w:hAnsi="宋体" w:eastAsia="仿宋_GB2312"/>
          <w:b/>
          <w:sz w:val="32"/>
          <w:szCs w:val="32"/>
        </w:rPr>
        <w:t>条</w:t>
      </w:r>
      <w:r>
        <w:rPr>
          <w:rFonts w:hint="eastAsia" w:ascii="仿宋_GB2312" w:hAnsi="宋体" w:eastAsia="仿宋_GB2312"/>
          <w:sz w:val="32"/>
          <w:szCs w:val="32"/>
        </w:rPr>
        <w:t xml:space="preserve"> </w:t>
      </w:r>
      <w:r>
        <w:rPr>
          <w:rFonts w:hint="eastAsia" w:ascii="仿宋" w:hAnsi="仿宋" w:eastAsia="仿宋"/>
          <w:sz w:val="32"/>
          <w:szCs w:val="32"/>
        </w:rPr>
        <w:t>本办法经会员大会表决通过之后生效</w:t>
      </w:r>
      <w:r>
        <w:rPr>
          <w:rFonts w:hint="eastAsia" w:ascii="仿宋_GB2312" w:hAnsi="宋体" w:eastAsia="仿宋_GB2312"/>
          <w:sz w:val="32"/>
          <w:szCs w:val="32"/>
        </w:rPr>
        <w:t>，并报石家庄市工商联会员处备案。</w:t>
      </w:r>
    </w:p>
    <w:p>
      <w:pPr>
        <w:jc w:val="center"/>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jc w:val="both"/>
        <w:rPr>
          <w:rFonts w:hint="eastAsia" w:ascii="黑体" w:hAnsi="黑体" w:eastAsia="黑体"/>
          <w:sz w:val="36"/>
          <w:szCs w:val="36"/>
        </w:rPr>
      </w:pPr>
    </w:p>
    <w:p>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石家庄市环境服务业商会第一届理事会理事名单</w:t>
      </w:r>
    </w:p>
    <w:p>
      <w:pPr>
        <w:jc w:val="center"/>
        <w:rPr>
          <w:rFonts w:ascii="黑体" w:hAnsi="黑体" w:eastAsia="黑体"/>
          <w:sz w:val="36"/>
          <w:szCs w:val="36"/>
        </w:rPr>
      </w:pPr>
    </w:p>
    <w:p>
      <w:pPr>
        <w:spacing w:line="360" w:lineRule="auto"/>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单位理事15名</w:t>
      </w:r>
      <w:r>
        <w:rPr>
          <w:rFonts w:hint="eastAsia" w:ascii="仿宋" w:hAnsi="仿宋" w:eastAsia="仿宋"/>
          <w:sz w:val="32"/>
          <w:szCs w:val="32"/>
          <w:lang w:val="en-US" w:eastAsia="zh-CN"/>
        </w:rPr>
        <w:t>（排名不分先后）</w:t>
      </w:r>
    </w:p>
    <w:p>
      <w:pPr>
        <w:rPr>
          <w:rFonts w:hint="eastAsia" w:ascii="仿宋" w:hAnsi="仿宋" w:eastAsia="仿宋"/>
          <w:sz w:val="32"/>
          <w:szCs w:val="32"/>
        </w:rPr>
      </w:pPr>
    </w:p>
    <w:p>
      <w:pPr>
        <w:rPr>
          <w:rFonts w:hint="default" w:ascii="仿宋" w:hAnsi="仿宋" w:eastAsia="仿宋"/>
          <w:sz w:val="32"/>
          <w:szCs w:val="32"/>
          <w:lang w:val="en-US" w:eastAsia="zh-CN"/>
        </w:rPr>
      </w:pPr>
      <w:r>
        <w:rPr>
          <w:rFonts w:hint="eastAsia" w:ascii="仿宋" w:hAnsi="仿宋" w:eastAsia="仿宋"/>
          <w:sz w:val="32"/>
          <w:szCs w:val="32"/>
          <w:lang w:val="en-US" w:eastAsia="zh-CN"/>
        </w:rPr>
        <w:t>王国强     河北冠宇环保设备股份有限公司总经理</w:t>
      </w:r>
    </w:p>
    <w:p>
      <w:pPr>
        <w:rPr>
          <w:rFonts w:ascii="仿宋" w:hAnsi="仿宋" w:eastAsia="仿宋"/>
          <w:sz w:val="32"/>
          <w:szCs w:val="32"/>
        </w:rPr>
      </w:pPr>
      <w:r>
        <w:rPr>
          <w:rFonts w:hint="eastAsia" w:ascii="仿宋" w:hAnsi="仿宋" w:eastAsia="仿宋"/>
          <w:sz w:val="32"/>
          <w:szCs w:val="32"/>
        </w:rPr>
        <w:t>吴</w:t>
      </w:r>
      <w:r>
        <w:rPr>
          <w:rFonts w:hint="eastAsia" w:ascii="仿宋" w:hAnsi="仿宋" w:eastAsia="仿宋"/>
          <w:sz w:val="32"/>
          <w:szCs w:val="32"/>
          <w:lang w:val="en-US" w:eastAsia="zh-CN"/>
        </w:rPr>
        <w:t xml:space="preserve">  刚</w:t>
      </w:r>
      <w:r>
        <w:rPr>
          <w:rFonts w:hint="eastAsia" w:ascii="仿宋" w:hAnsi="仿宋" w:eastAsia="仿宋"/>
          <w:sz w:val="32"/>
          <w:szCs w:val="32"/>
        </w:rPr>
        <w:t xml:space="preserve">     河北泵控科技有限公司总经理</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夏建平</w:t>
      </w:r>
      <w:r>
        <w:rPr>
          <w:rFonts w:hint="eastAsia" w:ascii="仿宋_GB2312" w:eastAsia="仿宋_GB2312" w:cs="Times New Roman"/>
          <w:sz w:val="32"/>
          <w:szCs w:val="32"/>
          <w:lang w:val="en-US" w:eastAsia="zh-CN"/>
        </w:rPr>
        <w:t xml:space="preserve">     石家庄环祥环境设备有限公司董事长</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田</w:t>
      </w:r>
      <w:r>
        <w:rPr>
          <w:rFonts w:hint="eastAsia" w:ascii="仿宋_GB2312"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禾</w:t>
      </w:r>
      <w:r>
        <w:rPr>
          <w:rFonts w:hint="eastAsia" w:ascii="仿宋_GB2312" w:eastAsia="仿宋_GB2312" w:cs="Times New Roman"/>
          <w:sz w:val="32"/>
          <w:szCs w:val="32"/>
          <w:lang w:val="en-US" w:eastAsia="zh-CN"/>
        </w:rPr>
        <w:t xml:space="preserve">     石家庄市陆升水处理设备有限公司总经理</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郭晓明</w:t>
      </w:r>
      <w:r>
        <w:rPr>
          <w:rFonts w:hint="eastAsia" w:ascii="仿宋_GB2312" w:eastAsia="仿宋_GB2312" w:cs="Times New Roman"/>
          <w:sz w:val="32"/>
          <w:szCs w:val="32"/>
          <w:lang w:val="en-US" w:eastAsia="zh-CN"/>
        </w:rPr>
        <w:t xml:space="preserve">     石家庄华强石泵工矿设备有限公司总经理</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靳亚娜</w:t>
      </w:r>
      <w:r>
        <w:rPr>
          <w:rFonts w:hint="eastAsia" w:ascii="仿宋_GB2312" w:eastAsia="仿宋_GB2312" w:cs="Times New Roman"/>
          <w:sz w:val="32"/>
          <w:szCs w:val="32"/>
          <w:lang w:val="en-US" w:eastAsia="zh-CN"/>
        </w:rPr>
        <w:t xml:space="preserve">     河北巨匠会展服务有限公司总经理</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王</w:t>
      </w:r>
      <w:r>
        <w:rPr>
          <w:rFonts w:hint="eastAsia" w:ascii="仿宋_GB2312"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芳</w:t>
      </w:r>
      <w:r>
        <w:rPr>
          <w:rFonts w:hint="eastAsia" w:ascii="仿宋_GB2312" w:eastAsia="仿宋_GB2312" w:cs="Times New Roman"/>
          <w:sz w:val="32"/>
          <w:szCs w:val="32"/>
          <w:lang w:val="en-US" w:eastAsia="zh-CN"/>
        </w:rPr>
        <w:t xml:space="preserve">     石家庄和灿贸易有限公司总经理</w:t>
      </w:r>
    </w:p>
    <w:p>
      <w:pPr>
        <w:rPr>
          <w:rFonts w:hint="default"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李海明</w:t>
      </w:r>
      <w:r>
        <w:rPr>
          <w:rFonts w:hint="eastAsia" w:ascii="仿宋_GB2312" w:eastAsia="仿宋_GB2312" w:cs="Times New Roman"/>
          <w:sz w:val="32"/>
          <w:szCs w:val="32"/>
          <w:lang w:val="en-US" w:eastAsia="zh-CN"/>
        </w:rPr>
        <w:t xml:space="preserve">     石家庄展耀喷涂设备科技有限公司总经理</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闵晓进</w:t>
      </w:r>
      <w:r>
        <w:rPr>
          <w:rFonts w:hint="eastAsia" w:ascii="仿宋_GB2312" w:eastAsia="仿宋_GB2312" w:cs="Times New Roman"/>
          <w:sz w:val="32"/>
          <w:szCs w:val="32"/>
          <w:lang w:val="en-US" w:eastAsia="zh-CN"/>
        </w:rPr>
        <w:t xml:space="preserve">     河北晓进机械制造股份有限公司董事长</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杜拥军</w:t>
      </w:r>
      <w:r>
        <w:rPr>
          <w:rFonts w:hint="eastAsia" w:ascii="仿宋_GB2312" w:eastAsia="仿宋_GB2312" w:cs="Times New Roman"/>
          <w:sz w:val="32"/>
          <w:szCs w:val="32"/>
          <w:lang w:val="en-US" w:eastAsia="zh-CN"/>
        </w:rPr>
        <w:t xml:space="preserve">     </w:t>
      </w:r>
      <w:r>
        <w:rPr>
          <w:rFonts w:hint="default" w:ascii="仿宋_GB2312" w:eastAsia="仿宋_GB2312" w:cs="Times New Roman"/>
          <w:sz w:val="32"/>
          <w:szCs w:val="32"/>
          <w:lang w:val="en-US" w:eastAsia="zh-CN"/>
        </w:rPr>
        <w:t>石家庄赛特尔机械制造有限公司</w:t>
      </w:r>
      <w:r>
        <w:rPr>
          <w:rFonts w:hint="eastAsia" w:ascii="仿宋_GB2312" w:eastAsia="仿宋_GB2312" w:cs="Times New Roman"/>
          <w:sz w:val="32"/>
          <w:szCs w:val="32"/>
          <w:lang w:val="en-US" w:eastAsia="zh-CN"/>
        </w:rPr>
        <w:t>总经理</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解淑芬</w:t>
      </w:r>
      <w:r>
        <w:rPr>
          <w:rFonts w:hint="eastAsia" w:ascii="仿宋_GB2312" w:eastAsia="仿宋_GB2312" w:cs="Times New Roman"/>
          <w:sz w:val="32"/>
          <w:szCs w:val="32"/>
          <w:lang w:val="en-US" w:eastAsia="zh-CN"/>
        </w:rPr>
        <w:t xml:space="preserve">     石家庄市源生园环保有限公司总经理</w:t>
      </w:r>
    </w:p>
    <w:p>
      <w:pPr>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苏</w:t>
      </w:r>
      <w:r>
        <w:rPr>
          <w:rFonts w:hint="eastAsia" w:ascii="仿宋_GB2312"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辉</w:t>
      </w:r>
      <w:r>
        <w:rPr>
          <w:rFonts w:hint="eastAsia" w:ascii="仿宋_GB2312" w:eastAsia="仿宋_GB2312" w:cs="Times New Roman"/>
          <w:sz w:val="32"/>
          <w:szCs w:val="32"/>
          <w:lang w:val="en-US" w:eastAsia="zh-CN"/>
        </w:rPr>
        <w:t xml:space="preserve">     益生环保科技股份有限公司董事长</w:t>
      </w:r>
    </w:p>
    <w:p>
      <w:pPr>
        <w:rPr>
          <w:rFonts w:hint="default"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韩伍林</w:t>
      </w:r>
      <w:r>
        <w:rPr>
          <w:rFonts w:hint="eastAsia" w:ascii="仿宋_GB2312" w:eastAsia="仿宋_GB2312" w:cs="Times New Roman"/>
          <w:sz w:val="32"/>
          <w:szCs w:val="32"/>
          <w:lang w:val="en-US" w:eastAsia="zh-CN"/>
        </w:rPr>
        <w:t xml:space="preserve">     石家庄五龙制动器股份有限公司董事长</w:t>
      </w:r>
    </w:p>
    <w:p>
      <w:pPr>
        <w:rPr>
          <w:rFonts w:hint="default"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孙双进</w:t>
      </w:r>
      <w:r>
        <w:rPr>
          <w:rFonts w:hint="eastAsia" w:ascii="仿宋_GB2312" w:eastAsia="仿宋_GB2312" w:cs="Times New Roman"/>
          <w:sz w:val="32"/>
          <w:szCs w:val="32"/>
          <w:lang w:val="en-US" w:eastAsia="zh-CN"/>
        </w:rPr>
        <w:t xml:space="preserve">     石家庄信德雅经贸有限公司总经理</w:t>
      </w:r>
      <w:bookmarkStart w:id="0" w:name="_GoBack"/>
      <w:bookmarkEnd w:id="0"/>
    </w:p>
    <w:p>
      <w:pPr>
        <w:rPr>
          <w:rFonts w:hint="default" w:ascii="仿宋" w:hAnsi="仿宋" w:eastAsia="仿宋"/>
          <w:color w:val="000000"/>
          <w:sz w:val="32"/>
          <w:szCs w:val="32"/>
          <w:lang w:val="en-US"/>
        </w:rPr>
      </w:pPr>
      <w:r>
        <w:rPr>
          <w:rFonts w:hint="eastAsia" w:ascii="仿宋_GB2312" w:hAnsi="Times New Roman" w:eastAsia="仿宋_GB2312" w:cs="Times New Roman"/>
          <w:sz w:val="32"/>
          <w:szCs w:val="32"/>
          <w:lang w:val="en-US" w:eastAsia="zh-CN"/>
        </w:rPr>
        <w:t>王兴旺</w:t>
      </w:r>
      <w:r>
        <w:rPr>
          <w:rFonts w:hint="eastAsia" w:ascii="仿宋_GB2312" w:eastAsia="仿宋_GB2312" w:cs="Times New Roman"/>
          <w:sz w:val="32"/>
          <w:szCs w:val="32"/>
          <w:lang w:val="en-US" w:eastAsia="zh-CN"/>
        </w:rPr>
        <w:t xml:space="preserve">     石家庄天旺环保科技有限公司总经理</w:t>
      </w:r>
    </w:p>
    <w:p>
      <w:pPr>
        <w:jc w:val="both"/>
        <w:rPr>
          <w:rFonts w:hint="eastAsia" w:asciiTheme="majorEastAsia" w:hAnsiTheme="majorEastAsia" w:eastAsiaTheme="majorEastAsia" w:cstheme="majorEastAsia"/>
          <w:b/>
          <w:sz w:val="44"/>
          <w:szCs w:val="44"/>
          <w:lang w:val="en-US" w:eastAsia="zh-CN"/>
        </w:rPr>
      </w:pPr>
    </w:p>
    <w:p>
      <w:pPr>
        <w:jc w:val="both"/>
        <w:rPr>
          <w:rFonts w:hint="eastAsia" w:asciiTheme="majorEastAsia" w:hAnsiTheme="majorEastAsia" w:eastAsiaTheme="majorEastAsia" w:cstheme="majorEastAsia"/>
          <w:b/>
          <w:sz w:val="44"/>
          <w:szCs w:val="44"/>
          <w:lang w:val="en-US" w:eastAsia="zh-CN"/>
        </w:rPr>
      </w:pPr>
    </w:p>
    <w:p>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石家庄市环境服务业商会第一届理事会</w:t>
      </w:r>
    </w:p>
    <w:p>
      <w:pPr>
        <w:numPr>
          <w:ilvl w:val="0"/>
          <w:numId w:val="0"/>
        </w:num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会长、副会长、秘书长、监事名单</w:t>
      </w:r>
    </w:p>
    <w:p>
      <w:pPr>
        <w:jc w:val="center"/>
        <w:rPr>
          <w:rFonts w:ascii="黑体" w:hAnsi="黑体" w:eastAsia="黑体"/>
          <w:sz w:val="36"/>
          <w:szCs w:val="36"/>
        </w:rPr>
      </w:pPr>
    </w:p>
    <w:p>
      <w:pPr>
        <w:spacing w:line="360" w:lineRule="auto"/>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会  长</w:t>
      </w:r>
    </w:p>
    <w:p>
      <w:pPr>
        <w:rPr>
          <w:rFonts w:ascii="仿宋" w:hAnsi="仿宋" w:eastAsia="仿宋"/>
          <w:sz w:val="32"/>
          <w:szCs w:val="32"/>
        </w:rPr>
      </w:pPr>
      <w:r>
        <w:rPr>
          <w:rFonts w:hint="eastAsia" w:ascii="仿宋" w:hAnsi="仿宋" w:eastAsia="仿宋"/>
          <w:sz w:val="32"/>
          <w:szCs w:val="32"/>
          <w:lang w:val="en-US" w:eastAsia="zh-CN"/>
        </w:rPr>
        <w:t>王国强</w:t>
      </w:r>
      <w:r>
        <w:rPr>
          <w:rFonts w:hint="eastAsia" w:ascii="仿宋" w:hAnsi="仿宋" w:eastAsia="仿宋"/>
          <w:sz w:val="32"/>
          <w:szCs w:val="32"/>
        </w:rPr>
        <w:t xml:space="preserve">     </w:t>
      </w:r>
      <w:r>
        <w:rPr>
          <w:rFonts w:hint="eastAsia" w:ascii="仿宋" w:hAnsi="仿宋" w:eastAsia="仿宋"/>
          <w:sz w:val="32"/>
          <w:szCs w:val="32"/>
          <w:lang w:val="en-US" w:eastAsia="zh-CN"/>
        </w:rPr>
        <w:t>河北冠宇环保设备股份有限公司总经理</w:t>
      </w:r>
    </w:p>
    <w:p>
      <w:pPr>
        <w:rPr>
          <w:rFonts w:ascii="仿宋" w:hAnsi="仿宋" w:eastAsia="仿宋"/>
          <w:sz w:val="32"/>
          <w:szCs w:val="32"/>
        </w:rPr>
      </w:pPr>
    </w:p>
    <w:p>
      <w:pPr>
        <w:spacing w:line="360" w:lineRule="auto"/>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副会长3名</w:t>
      </w:r>
      <w:r>
        <w:rPr>
          <w:rFonts w:hint="eastAsia" w:ascii="仿宋" w:hAnsi="仿宋" w:eastAsia="仿宋"/>
          <w:sz w:val="32"/>
          <w:szCs w:val="32"/>
          <w:lang w:val="en-US" w:eastAsia="zh-CN"/>
        </w:rPr>
        <w:t>（排名不分先后）</w:t>
      </w:r>
    </w:p>
    <w:p>
      <w:pPr>
        <w:rPr>
          <w:rFonts w:ascii="仿宋" w:hAnsi="仿宋" w:eastAsia="仿宋"/>
          <w:sz w:val="32"/>
          <w:szCs w:val="32"/>
        </w:rPr>
      </w:pPr>
      <w:r>
        <w:rPr>
          <w:rFonts w:hint="eastAsia" w:ascii="仿宋" w:hAnsi="仿宋" w:eastAsia="仿宋"/>
          <w:sz w:val="32"/>
          <w:szCs w:val="32"/>
        </w:rPr>
        <w:t>吴</w:t>
      </w:r>
      <w:r>
        <w:rPr>
          <w:rFonts w:hint="eastAsia" w:ascii="仿宋" w:hAnsi="仿宋" w:eastAsia="仿宋"/>
          <w:sz w:val="32"/>
          <w:szCs w:val="32"/>
          <w:lang w:val="en-US" w:eastAsia="zh-CN"/>
        </w:rPr>
        <w:t xml:space="preserve">  </w:t>
      </w:r>
      <w:r>
        <w:rPr>
          <w:rFonts w:hint="eastAsia" w:ascii="仿宋" w:hAnsi="仿宋" w:eastAsia="仿宋"/>
          <w:sz w:val="32"/>
          <w:szCs w:val="32"/>
        </w:rPr>
        <w:t>刚     河北泵控科技有限公司总经理</w:t>
      </w:r>
    </w:p>
    <w:p>
      <w:pPr>
        <w:rPr>
          <w:rFonts w:hint="eastAsia" w:ascii="仿宋" w:hAnsi="仿宋" w:eastAsia="仿宋"/>
          <w:sz w:val="32"/>
          <w:szCs w:val="32"/>
        </w:rPr>
      </w:pPr>
      <w:r>
        <w:rPr>
          <w:rFonts w:hint="eastAsia" w:ascii="仿宋" w:hAnsi="仿宋" w:eastAsia="仿宋"/>
          <w:sz w:val="32"/>
          <w:szCs w:val="32"/>
        </w:rPr>
        <w:t>夏建平     石家庄环祥环境设备有限公司董事长</w:t>
      </w:r>
    </w:p>
    <w:p>
      <w:pPr>
        <w:rPr>
          <w:rFonts w:ascii="仿宋" w:hAnsi="仿宋" w:eastAsia="仿宋"/>
          <w:sz w:val="32"/>
          <w:szCs w:val="32"/>
        </w:rPr>
      </w:pPr>
      <w:r>
        <w:rPr>
          <w:rFonts w:hint="eastAsia" w:ascii="仿宋" w:hAnsi="仿宋" w:eastAsia="仿宋"/>
          <w:sz w:val="32"/>
          <w:szCs w:val="32"/>
        </w:rPr>
        <w:t>田</w:t>
      </w:r>
      <w:r>
        <w:rPr>
          <w:rFonts w:hint="eastAsia" w:ascii="仿宋" w:hAnsi="仿宋" w:eastAsia="仿宋"/>
          <w:sz w:val="32"/>
          <w:szCs w:val="32"/>
          <w:lang w:val="en-US" w:eastAsia="zh-CN"/>
        </w:rPr>
        <w:t xml:space="preserve">  </w:t>
      </w:r>
      <w:r>
        <w:rPr>
          <w:rFonts w:hint="eastAsia" w:ascii="仿宋" w:hAnsi="仿宋" w:eastAsia="仿宋"/>
          <w:sz w:val="32"/>
          <w:szCs w:val="32"/>
        </w:rPr>
        <w:t>禾     石家庄市陆升水处理设备有限公司总经理</w:t>
      </w:r>
    </w:p>
    <w:p>
      <w:pPr>
        <w:rPr>
          <w:rFonts w:ascii="仿宋" w:hAnsi="仿宋" w:eastAsia="仿宋"/>
          <w:sz w:val="32"/>
          <w:szCs w:val="32"/>
        </w:rPr>
      </w:pPr>
    </w:p>
    <w:p>
      <w:pPr>
        <w:rPr>
          <w:rFonts w:hint="eastAsia" w:ascii="仿宋" w:hAnsi="仿宋" w:eastAsia="仿宋"/>
          <w:sz w:val="32"/>
          <w:szCs w:val="32"/>
        </w:rPr>
      </w:pPr>
      <w:r>
        <w:rPr>
          <w:rFonts w:hint="eastAsia" w:ascii="仿宋_GB2312" w:hAnsi="宋体" w:eastAsia="仿宋_GB2312"/>
          <w:b/>
          <w:sz w:val="32"/>
          <w:szCs w:val="32"/>
          <w:lang w:val="en-US" w:eastAsia="zh-CN"/>
        </w:rPr>
        <w:t xml:space="preserve">秘书长  </w:t>
      </w:r>
      <w:r>
        <w:rPr>
          <w:rFonts w:hint="eastAsia" w:ascii="仿宋" w:hAnsi="仿宋" w:eastAsia="仿宋"/>
          <w:sz w:val="32"/>
          <w:szCs w:val="32"/>
        </w:rPr>
        <w:t xml:space="preserve">   </w:t>
      </w:r>
    </w:p>
    <w:p>
      <w:pPr>
        <w:rPr>
          <w:rFonts w:hint="eastAsia" w:ascii="仿宋" w:hAnsi="仿宋" w:eastAsia="仿宋"/>
          <w:sz w:val="32"/>
          <w:szCs w:val="32"/>
        </w:rPr>
      </w:pPr>
      <w:r>
        <w:rPr>
          <w:rFonts w:hint="eastAsia" w:ascii="仿宋" w:hAnsi="仿宋" w:eastAsia="仿宋"/>
          <w:sz w:val="32"/>
          <w:szCs w:val="32"/>
          <w:lang w:val="en-US" w:eastAsia="zh-CN"/>
        </w:rPr>
        <w:t>王丽军</w:t>
      </w: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lang w:val="en-US" w:eastAsia="zh-CN"/>
        </w:rPr>
      </w:pPr>
      <w:r>
        <w:rPr>
          <w:rFonts w:hint="eastAsia" w:ascii="仿宋_GB2312" w:hAnsi="宋体" w:eastAsia="仿宋_GB2312"/>
          <w:b/>
          <w:sz w:val="32"/>
          <w:szCs w:val="32"/>
          <w:lang w:val="en-US" w:eastAsia="zh-CN"/>
        </w:rPr>
        <w:t xml:space="preserve">监  事 </w:t>
      </w:r>
      <w:r>
        <w:rPr>
          <w:rFonts w:hint="eastAsia" w:ascii="仿宋" w:hAnsi="仿宋" w:eastAsia="仿宋"/>
          <w:sz w:val="32"/>
          <w:szCs w:val="32"/>
          <w:lang w:val="en-US" w:eastAsia="zh-CN"/>
        </w:rPr>
        <w:t xml:space="preserve">    </w:t>
      </w:r>
    </w:p>
    <w:p>
      <w:pPr>
        <w:rPr>
          <w:rFonts w:ascii="仿宋" w:hAnsi="仿宋" w:eastAsia="仿宋"/>
          <w:sz w:val="32"/>
          <w:szCs w:val="32"/>
        </w:rPr>
      </w:pPr>
      <w:r>
        <w:rPr>
          <w:rFonts w:hint="eastAsia" w:ascii="仿宋" w:hAnsi="仿宋" w:eastAsia="仿宋"/>
          <w:sz w:val="32"/>
          <w:szCs w:val="32"/>
          <w:lang w:val="en-US" w:eastAsia="zh-CN"/>
        </w:rPr>
        <w:t xml:space="preserve">许一民 </w:t>
      </w:r>
      <w:r>
        <w:rPr>
          <w:rFonts w:hint="eastAsia" w:ascii="仿宋" w:hAnsi="仿宋" w:eastAsia="仿宋"/>
          <w:sz w:val="32"/>
          <w:szCs w:val="32"/>
        </w:rPr>
        <w:t>石家庄展耀喷涂设备科技有限公司董事长</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hint="eastAsia" w:ascii="仿宋" w:hAnsi="仿宋" w:eastAsia="仿宋"/>
          <w:sz w:val="32"/>
          <w:szCs w:val="32"/>
          <w:lang w:val="en-US" w:eastAsia="zh-CN"/>
        </w:rPr>
      </w:pPr>
    </w:p>
    <w:p>
      <w:pPr>
        <w:jc w:val="center"/>
        <w:rPr>
          <w:rFonts w:hint="eastAsia" w:ascii="黑体" w:hAnsi="黑体" w:eastAsia="黑体"/>
          <w:sz w:val="52"/>
          <w:szCs w:val="52"/>
          <w:lang w:eastAsia="zh-CN"/>
        </w:rPr>
      </w:pPr>
      <w:r>
        <w:rPr>
          <w:rFonts w:hint="eastAsia" w:ascii="黑体" w:hAnsi="黑体" w:eastAsia="黑体"/>
          <w:sz w:val="52"/>
          <w:szCs w:val="52"/>
          <w:lang w:eastAsia="zh-CN"/>
        </w:rPr>
        <w:drawing>
          <wp:inline distT="0" distB="0" distL="114300" distR="114300">
            <wp:extent cx="1211580" cy="1205230"/>
            <wp:effectExtent l="0" t="0" r="7620" b="13970"/>
            <wp:docPr id="3" name="图片 3" descr="logo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彩色"/>
                    <pic:cNvPicPr>
                      <a:picLocks noChangeAspect="1"/>
                    </pic:cNvPicPr>
                  </pic:nvPicPr>
                  <pic:blipFill>
                    <a:blip r:embed="rId8"/>
                    <a:stretch>
                      <a:fillRect/>
                    </a:stretch>
                  </pic:blipFill>
                  <pic:spPr>
                    <a:xfrm>
                      <a:off x="0" y="0"/>
                      <a:ext cx="1211580" cy="1205230"/>
                    </a:xfrm>
                    <a:prstGeom prst="rect">
                      <a:avLst/>
                    </a:prstGeom>
                  </pic:spPr>
                </pic:pic>
              </a:graphicData>
            </a:graphic>
          </wp:inline>
        </w:drawing>
      </w:r>
    </w:p>
    <w:p>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石家庄市环境服务业商会</w:t>
      </w:r>
    </w:p>
    <w:p>
      <w:pPr>
        <w:jc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Shijiazhuang Environmental Service trade association</w:t>
      </w:r>
    </w:p>
    <w:p>
      <w:pPr>
        <w:jc w:val="center"/>
        <w:rPr>
          <w:rFonts w:hint="eastAsia" w:ascii="仿宋" w:hAnsi="仿宋" w:eastAsia="仿宋" w:cs="仿宋"/>
          <w:b w:val="0"/>
          <w:bCs w:val="0"/>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Theme="majorEastAsia" w:hAnsiTheme="majorEastAsia" w:eastAsiaTheme="majorEastAsia" w:cstheme="majorEastAsia"/>
          <w:b/>
          <w:bCs/>
          <w:sz w:val="56"/>
          <w:szCs w:val="56"/>
          <w:lang w:val="en-US" w:eastAsia="zh-CN"/>
        </w:rPr>
      </w:pPr>
      <w:r>
        <w:rPr>
          <w:rFonts w:hint="eastAsia" w:asciiTheme="majorEastAsia" w:hAnsiTheme="majorEastAsia" w:eastAsiaTheme="majorEastAsia" w:cstheme="majorEastAsia"/>
          <w:b/>
          <w:bCs/>
          <w:spacing w:val="466"/>
          <w:kern w:val="0"/>
          <w:sz w:val="56"/>
          <w:szCs w:val="56"/>
          <w:fitText w:val="5040" w:id="1011303841"/>
          <w:lang w:val="en-US" w:eastAsia="zh-CN"/>
        </w:rPr>
        <w:t>守正创</w:t>
      </w:r>
      <w:r>
        <w:rPr>
          <w:rFonts w:hint="eastAsia" w:asciiTheme="majorEastAsia" w:hAnsiTheme="majorEastAsia" w:eastAsiaTheme="majorEastAsia" w:cstheme="majorEastAsia"/>
          <w:b/>
          <w:bCs/>
          <w:spacing w:val="2"/>
          <w:kern w:val="0"/>
          <w:sz w:val="56"/>
          <w:szCs w:val="56"/>
          <w:fitText w:val="5040" w:id="1011303841"/>
          <w:lang w:val="en-US" w:eastAsia="zh-CN"/>
        </w:rPr>
        <w:t>新</w:t>
      </w:r>
    </w:p>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Theme="majorEastAsia" w:hAnsiTheme="majorEastAsia" w:eastAsiaTheme="majorEastAsia" w:cstheme="majorEastAsia"/>
          <w:b/>
          <w:bCs/>
          <w:sz w:val="56"/>
          <w:szCs w:val="56"/>
          <w:lang w:val="en-US" w:eastAsia="zh-CN"/>
        </w:rPr>
      </w:pPr>
      <w:r>
        <w:rPr>
          <w:rFonts w:hint="eastAsia" w:asciiTheme="majorEastAsia" w:hAnsiTheme="majorEastAsia" w:eastAsiaTheme="majorEastAsia" w:cstheme="majorEastAsia"/>
          <w:b/>
          <w:bCs/>
          <w:spacing w:val="466"/>
          <w:kern w:val="0"/>
          <w:sz w:val="56"/>
          <w:szCs w:val="56"/>
          <w:fitText w:val="5040" w:id="36968989"/>
          <w:lang w:val="en-US" w:eastAsia="zh-CN"/>
        </w:rPr>
        <w:t>开放融</w:t>
      </w:r>
      <w:r>
        <w:rPr>
          <w:rFonts w:hint="eastAsia" w:asciiTheme="majorEastAsia" w:hAnsiTheme="majorEastAsia" w:eastAsiaTheme="majorEastAsia" w:cstheme="majorEastAsia"/>
          <w:b/>
          <w:bCs/>
          <w:spacing w:val="2"/>
          <w:kern w:val="0"/>
          <w:sz w:val="56"/>
          <w:szCs w:val="56"/>
          <w:fitText w:val="5040" w:id="36968989"/>
          <w:lang w:val="en-US" w:eastAsia="zh-CN"/>
        </w:rPr>
        <w:t>合</w:t>
      </w:r>
    </w:p>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Theme="majorEastAsia" w:hAnsiTheme="majorEastAsia" w:eastAsiaTheme="majorEastAsia" w:cstheme="majorEastAsia"/>
          <w:b/>
          <w:bCs/>
          <w:sz w:val="56"/>
          <w:szCs w:val="56"/>
          <w:lang w:val="en-US" w:eastAsia="zh-CN"/>
        </w:rPr>
      </w:pPr>
      <w:r>
        <w:rPr>
          <w:rFonts w:hint="eastAsia" w:asciiTheme="majorEastAsia" w:hAnsiTheme="majorEastAsia" w:eastAsiaTheme="majorEastAsia" w:cstheme="majorEastAsia"/>
          <w:b/>
          <w:bCs/>
          <w:spacing w:val="466"/>
          <w:kern w:val="0"/>
          <w:sz w:val="56"/>
          <w:szCs w:val="56"/>
          <w:fitText w:val="5040" w:id="669414741"/>
          <w:lang w:val="en-US" w:eastAsia="zh-CN"/>
        </w:rPr>
        <w:t>利他发</w:t>
      </w:r>
      <w:r>
        <w:rPr>
          <w:rFonts w:hint="eastAsia" w:asciiTheme="majorEastAsia" w:hAnsiTheme="majorEastAsia" w:eastAsiaTheme="majorEastAsia" w:cstheme="majorEastAsia"/>
          <w:b/>
          <w:bCs/>
          <w:spacing w:val="2"/>
          <w:kern w:val="0"/>
          <w:sz w:val="56"/>
          <w:szCs w:val="56"/>
          <w:fitText w:val="5040" w:id="669414741"/>
          <w:lang w:val="en-US" w:eastAsia="zh-CN"/>
        </w:rPr>
        <w:t>展</w:t>
      </w:r>
    </w:p>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Theme="majorEastAsia" w:hAnsiTheme="majorEastAsia" w:eastAsiaTheme="majorEastAsia" w:cstheme="majorEastAsia"/>
          <w:b/>
          <w:bCs/>
          <w:sz w:val="56"/>
          <w:szCs w:val="56"/>
          <w:lang w:val="en-US" w:eastAsia="zh-CN"/>
        </w:rPr>
      </w:pPr>
      <w:r>
        <w:rPr>
          <w:rFonts w:hint="eastAsia" w:asciiTheme="majorEastAsia" w:hAnsiTheme="majorEastAsia" w:eastAsiaTheme="majorEastAsia" w:cstheme="majorEastAsia"/>
          <w:b/>
          <w:bCs/>
          <w:spacing w:val="466"/>
          <w:kern w:val="0"/>
          <w:sz w:val="56"/>
          <w:szCs w:val="56"/>
          <w:fitText w:val="5040" w:id="1160789552"/>
          <w:lang w:val="en-US" w:eastAsia="zh-CN"/>
        </w:rPr>
        <w:t>互助共</w:t>
      </w:r>
      <w:r>
        <w:rPr>
          <w:rFonts w:hint="eastAsia" w:asciiTheme="majorEastAsia" w:hAnsiTheme="majorEastAsia" w:eastAsiaTheme="majorEastAsia" w:cstheme="majorEastAsia"/>
          <w:b/>
          <w:bCs/>
          <w:spacing w:val="2"/>
          <w:kern w:val="0"/>
          <w:sz w:val="56"/>
          <w:szCs w:val="56"/>
          <w:fitText w:val="5040" w:id="1160789552"/>
          <w:lang w:val="en-US" w:eastAsia="zh-CN"/>
        </w:rPr>
        <w:t>享</w:t>
      </w:r>
    </w:p>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Theme="majorEastAsia" w:hAnsiTheme="majorEastAsia" w:eastAsiaTheme="majorEastAsia" w:cstheme="majorEastAsia"/>
          <w:b/>
          <w:bCs/>
          <w:kern w:val="0"/>
          <w:sz w:val="56"/>
          <w:szCs w:val="56"/>
          <w:lang w:val="en-US" w:eastAsia="zh-CN"/>
        </w:rPr>
      </w:pPr>
      <w:r>
        <w:rPr>
          <w:rFonts w:hint="eastAsia" w:asciiTheme="majorEastAsia" w:hAnsiTheme="majorEastAsia" w:eastAsiaTheme="majorEastAsia" w:cstheme="majorEastAsia"/>
          <w:b/>
          <w:bCs/>
          <w:spacing w:val="466"/>
          <w:kern w:val="0"/>
          <w:sz w:val="56"/>
          <w:szCs w:val="56"/>
          <w:fitText w:val="5040" w:id="1239300082"/>
          <w:lang w:val="en-US" w:eastAsia="zh-CN"/>
        </w:rPr>
        <w:t>团结奋</w:t>
      </w:r>
      <w:r>
        <w:rPr>
          <w:rFonts w:hint="eastAsia" w:asciiTheme="majorEastAsia" w:hAnsiTheme="majorEastAsia" w:eastAsiaTheme="majorEastAsia" w:cstheme="majorEastAsia"/>
          <w:b/>
          <w:bCs/>
          <w:spacing w:val="2"/>
          <w:kern w:val="0"/>
          <w:sz w:val="56"/>
          <w:szCs w:val="56"/>
          <w:fitText w:val="5040" w:id="1239300082"/>
          <w:lang w:val="en-US" w:eastAsia="zh-CN"/>
        </w:rPr>
        <w:t>斗</w:t>
      </w:r>
    </w:p>
    <w:p>
      <w:pPr>
        <w:spacing w:line="600" w:lineRule="auto"/>
        <w:jc w:val="both"/>
        <w:rPr>
          <w:rFonts w:hint="eastAsia" w:ascii="仿宋" w:hAnsi="仿宋" w:eastAsia="仿宋"/>
          <w:sz w:val="36"/>
          <w:szCs w:val="36"/>
          <w:lang w:val="zh-CN"/>
        </w:rPr>
      </w:pPr>
      <w:r>
        <w:rPr>
          <w:rFonts w:hint="eastAsia" w:ascii="仿宋" w:hAnsi="仿宋" w:eastAsia="仿宋"/>
          <w:b/>
          <w:bCs/>
          <w:sz w:val="36"/>
          <w:szCs w:val="36"/>
          <w:lang w:val="en-US" w:eastAsia="zh-CN"/>
        </w:rPr>
        <w:t>商会办公地点：</w:t>
      </w:r>
      <w:r>
        <w:rPr>
          <w:rFonts w:hint="eastAsia" w:ascii="仿宋" w:hAnsi="仿宋" w:eastAsia="仿宋"/>
          <w:sz w:val="36"/>
          <w:szCs w:val="36"/>
          <w:lang w:val="zh-CN"/>
        </w:rPr>
        <w:t>石家庄市新华区宏基商城A座2107-1</w:t>
      </w:r>
    </w:p>
    <w:p>
      <w:pPr>
        <w:spacing w:line="600" w:lineRule="auto"/>
        <w:jc w:val="both"/>
        <w:rPr>
          <w:rFonts w:hint="eastAsia" w:ascii="仿宋" w:hAnsi="仿宋" w:eastAsia="仿宋"/>
          <w:sz w:val="36"/>
          <w:szCs w:val="36"/>
          <w:lang w:val="zh-CN"/>
        </w:rPr>
      </w:pPr>
      <w:r>
        <w:rPr>
          <w:rFonts w:hint="eastAsia" w:ascii="仿宋" w:hAnsi="仿宋" w:eastAsia="仿宋"/>
          <w:b/>
          <w:bCs/>
          <w:sz w:val="36"/>
          <w:szCs w:val="36"/>
          <w:lang w:val="en-US" w:eastAsia="zh-CN"/>
        </w:rPr>
        <w:t>园  区 地 址：</w:t>
      </w:r>
      <w:r>
        <w:rPr>
          <w:rFonts w:hint="eastAsia" w:ascii="仿宋" w:hAnsi="仿宋" w:eastAsia="仿宋"/>
          <w:sz w:val="36"/>
          <w:szCs w:val="36"/>
          <w:lang w:val="zh-CN"/>
        </w:rPr>
        <w:t>石家庄市灵寿县中链企通环保园</w:t>
      </w:r>
    </w:p>
    <w:p>
      <w:pPr>
        <w:spacing w:line="600" w:lineRule="auto"/>
        <w:jc w:val="both"/>
        <w:rPr>
          <w:rFonts w:hint="eastAsia" w:ascii="仿宋" w:hAnsi="仿宋" w:eastAsia="仿宋"/>
          <w:sz w:val="36"/>
          <w:szCs w:val="36"/>
          <w:lang w:val="en-US" w:eastAsia="zh-CN"/>
        </w:rPr>
      </w:pPr>
      <w:r>
        <w:rPr>
          <w:rFonts w:hint="eastAsia" w:ascii="仿宋" w:hAnsi="仿宋" w:eastAsia="仿宋"/>
          <w:b/>
          <w:bCs/>
          <w:sz w:val="36"/>
          <w:szCs w:val="36"/>
          <w:lang w:val="en-US" w:eastAsia="zh-CN"/>
        </w:rPr>
        <w:t>联  系 电 话：</w:t>
      </w:r>
      <w:r>
        <w:rPr>
          <w:rFonts w:hint="eastAsia" w:ascii="仿宋" w:hAnsi="仿宋" w:eastAsia="仿宋"/>
          <w:sz w:val="36"/>
          <w:szCs w:val="36"/>
          <w:lang w:val="en-US" w:eastAsia="zh-CN"/>
        </w:rPr>
        <w:t>固  话</w:t>
      </w:r>
      <w:r>
        <w:rPr>
          <w:rFonts w:hint="eastAsia" w:ascii="仿宋" w:hAnsi="仿宋" w:eastAsia="仿宋"/>
          <w:sz w:val="36"/>
          <w:szCs w:val="36"/>
          <w:lang w:val="zh-CN" w:eastAsia="zh-CN"/>
        </w:rPr>
        <w:t>0311-66567128</w:t>
      </w:r>
      <w:r>
        <w:rPr>
          <w:rFonts w:hint="eastAsia" w:ascii="仿宋" w:hAnsi="仿宋" w:eastAsia="仿宋"/>
          <w:sz w:val="36"/>
          <w:szCs w:val="36"/>
          <w:lang w:val="en-US" w:eastAsia="zh-CN"/>
        </w:rPr>
        <w:t xml:space="preserve">  </w:t>
      </w:r>
    </w:p>
    <w:p>
      <w:pPr>
        <w:spacing w:line="600" w:lineRule="auto"/>
        <w:ind w:firstLine="2520" w:firstLineChars="700"/>
        <w:jc w:val="both"/>
        <w:rPr>
          <w:rFonts w:hint="eastAsia" w:ascii="仿宋" w:hAnsi="仿宋" w:eastAsia="仿宋"/>
          <w:sz w:val="36"/>
          <w:szCs w:val="36"/>
          <w:lang w:val="en-US" w:eastAsia="zh-CN"/>
        </w:rPr>
      </w:pPr>
      <w:r>
        <w:rPr>
          <w:rFonts w:hint="eastAsia" w:ascii="仿宋" w:hAnsi="仿宋" w:eastAsia="仿宋"/>
          <w:sz w:val="36"/>
          <w:szCs w:val="36"/>
          <w:lang w:val="en-US" w:eastAsia="zh-CN"/>
        </w:rPr>
        <w:t>王丽军</w:t>
      </w:r>
      <w:r>
        <w:rPr>
          <w:rFonts w:hint="eastAsia" w:ascii="仿宋" w:hAnsi="仿宋" w:eastAsia="仿宋"/>
          <w:sz w:val="36"/>
          <w:szCs w:val="36"/>
          <w:lang w:val="zh-CN" w:eastAsia="zh-CN"/>
        </w:rPr>
        <w:t>15176861139</w:t>
      </w:r>
      <w:r>
        <w:rPr>
          <w:rFonts w:hint="eastAsia" w:ascii="仿宋" w:hAnsi="仿宋" w:eastAsia="仿宋"/>
          <w:sz w:val="36"/>
          <w:szCs w:val="36"/>
          <w:lang w:val="en-US" w:eastAsia="zh-CN"/>
        </w:rPr>
        <w:t xml:space="preserve"> </w:t>
      </w:r>
    </w:p>
    <w:p>
      <w:pPr>
        <w:spacing w:line="600" w:lineRule="auto"/>
        <w:ind w:left="2100" w:leftChars="0" w:firstLine="420" w:firstLineChars="0"/>
        <w:jc w:val="both"/>
        <w:rPr>
          <w:rFonts w:hint="eastAsia" w:ascii="仿宋" w:hAnsi="仿宋" w:eastAsia="仿宋" w:cs="仿宋"/>
          <w:b/>
          <w:bCs/>
          <w:kern w:val="0"/>
          <w:sz w:val="160"/>
          <w:szCs w:val="160"/>
          <w:lang w:val="en-US" w:eastAsia="zh-CN"/>
        </w:rPr>
      </w:pPr>
      <w:r>
        <w:rPr>
          <w:rFonts w:hint="eastAsia" w:ascii="仿宋" w:hAnsi="仿宋" w:eastAsia="仿宋"/>
          <w:sz w:val="36"/>
          <w:szCs w:val="36"/>
          <w:lang w:val="en-US" w:eastAsia="zh-CN"/>
        </w:rPr>
        <w:t>王廷廷</w:t>
      </w:r>
      <w:r>
        <w:rPr>
          <w:rFonts w:hint="eastAsia" w:ascii="仿宋" w:hAnsi="仿宋" w:eastAsia="仿宋"/>
          <w:sz w:val="36"/>
          <w:szCs w:val="36"/>
          <w:lang w:val="zh-CN" w:eastAsia="zh-CN"/>
        </w:rPr>
        <w:t>15369185547</w:t>
      </w:r>
    </w:p>
    <w:sectPr>
      <w:headerReference r:id="rId4" w:type="first"/>
      <w:footerReference r:id="rId6" w:type="first"/>
      <w:headerReference r:id="rId3" w:type="default"/>
      <w:footerReference r:id="rId5" w:type="default"/>
      <w:pgSz w:w="11906" w:h="16838"/>
      <w:pgMar w:top="1440" w:right="1593" w:bottom="1440" w:left="159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64</w:t>
    </w:r>
    <w:r>
      <w:rPr>
        <w:sz w:val="21"/>
        <w:szCs w:val="21"/>
      </w:rPr>
      <w:fldChar w:fldCharType="end"/>
    </w: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9846"/>
      <w:docPartObj>
        <w:docPartGallery w:val="autotext"/>
      </w:docPartObj>
    </w:sdtPr>
    <w:sdtEndPr>
      <w:rPr>
        <w:sz w:val="21"/>
        <w:szCs w:val="21"/>
      </w:rPr>
    </w:sdtEndPr>
    <w:sdtContent>
      <w:p>
        <w:pPr>
          <w:pStyle w:val="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NWI2OWE4NDcwMWJlMDYzMTczYmYyMzlmMjFjMGYifQ=="/>
  </w:docVars>
  <w:rsids>
    <w:rsidRoot w:val="00172A27"/>
    <w:rsid w:val="0003095B"/>
    <w:rsid w:val="000459C2"/>
    <w:rsid w:val="0009284A"/>
    <w:rsid w:val="000A5628"/>
    <w:rsid w:val="000C7474"/>
    <w:rsid w:val="000C7EB1"/>
    <w:rsid w:val="000D09C1"/>
    <w:rsid w:val="000D264A"/>
    <w:rsid w:val="000F23F4"/>
    <w:rsid w:val="001104DA"/>
    <w:rsid w:val="001110D0"/>
    <w:rsid w:val="00140883"/>
    <w:rsid w:val="00144873"/>
    <w:rsid w:val="00165CAD"/>
    <w:rsid w:val="00175BC3"/>
    <w:rsid w:val="00183125"/>
    <w:rsid w:val="00192A74"/>
    <w:rsid w:val="00197147"/>
    <w:rsid w:val="001B7B7C"/>
    <w:rsid w:val="001D1FE9"/>
    <w:rsid w:val="001D65BB"/>
    <w:rsid w:val="001E0C28"/>
    <w:rsid w:val="001F13D2"/>
    <w:rsid w:val="001F5BC0"/>
    <w:rsid w:val="001F6D5F"/>
    <w:rsid w:val="00203311"/>
    <w:rsid w:val="00216C8B"/>
    <w:rsid w:val="00221ECA"/>
    <w:rsid w:val="00223CC8"/>
    <w:rsid w:val="00232EDC"/>
    <w:rsid w:val="00235AC8"/>
    <w:rsid w:val="00237E2E"/>
    <w:rsid w:val="00262036"/>
    <w:rsid w:val="00295684"/>
    <w:rsid w:val="002B0B5E"/>
    <w:rsid w:val="002B4DD9"/>
    <w:rsid w:val="002D0176"/>
    <w:rsid w:val="002D7BBF"/>
    <w:rsid w:val="00322861"/>
    <w:rsid w:val="00334912"/>
    <w:rsid w:val="00341F8B"/>
    <w:rsid w:val="00351307"/>
    <w:rsid w:val="003627E8"/>
    <w:rsid w:val="0036372C"/>
    <w:rsid w:val="00375F60"/>
    <w:rsid w:val="00383274"/>
    <w:rsid w:val="003B28AA"/>
    <w:rsid w:val="003B39F4"/>
    <w:rsid w:val="003C4F55"/>
    <w:rsid w:val="003D06D6"/>
    <w:rsid w:val="003E0CDB"/>
    <w:rsid w:val="00406010"/>
    <w:rsid w:val="00406CB7"/>
    <w:rsid w:val="00411CEB"/>
    <w:rsid w:val="00416CAD"/>
    <w:rsid w:val="00424073"/>
    <w:rsid w:val="00432B26"/>
    <w:rsid w:val="00434CF6"/>
    <w:rsid w:val="004672A7"/>
    <w:rsid w:val="004754B2"/>
    <w:rsid w:val="00486DB7"/>
    <w:rsid w:val="004C3CE2"/>
    <w:rsid w:val="004D3725"/>
    <w:rsid w:val="004E4284"/>
    <w:rsid w:val="00511344"/>
    <w:rsid w:val="00527800"/>
    <w:rsid w:val="0055363E"/>
    <w:rsid w:val="0057442C"/>
    <w:rsid w:val="00596DEA"/>
    <w:rsid w:val="005A2061"/>
    <w:rsid w:val="005A6D0B"/>
    <w:rsid w:val="005B3C3A"/>
    <w:rsid w:val="005B5AE2"/>
    <w:rsid w:val="005D0344"/>
    <w:rsid w:val="00621A89"/>
    <w:rsid w:val="00632EA9"/>
    <w:rsid w:val="00641B03"/>
    <w:rsid w:val="006776A5"/>
    <w:rsid w:val="006C175D"/>
    <w:rsid w:val="006C45CD"/>
    <w:rsid w:val="006D0DA5"/>
    <w:rsid w:val="006D2234"/>
    <w:rsid w:val="006D43F1"/>
    <w:rsid w:val="006E7E0A"/>
    <w:rsid w:val="0070460C"/>
    <w:rsid w:val="0072042C"/>
    <w:rsid w:val="007242E1"/>
    <w:rsid w:val="00731878"/>
    <w:rsid w:val="007577E8"/>
    <w:rsid w:val="00797813"/>
    <w:rsid w:val="007A303B"/>
    <w:rsid w:val="007A3660"/>
    <w:rsid w:val="007B08C1"/>
    <w:rsid w:val="007C6360"/>
    <w:rsid w:val="007D3221"/>
    <w:rsid w:val="007E019C"/>
    <w:rsid w:val="007F2D83"/>
    <w:rsid w:val="007F4DF9"/>
    <w:rsid w:val="007F7319"/>
    <w:rsid w:val="00801EBE"/>
    <w:rsid w:val="00812FC2"/>
    <w:rsid w:val="008249B6"/>
    <w:rsid w:val="00826A34"/>
    <w:rsid w:val="008532C5"/>
    <w:rsid w:val="00853C9B"/>
    <w:rsid w:val="00856A31"/>
    <w:rsid w:val="0085788C"/>
    <w:rsid w:val="00873EA7"/>
    <w:rsid w:val="008A0F3F"/>
    <w:rsid w:val="008A67B9"/>
    <w:rsid w:val="008E1A7F"/>
    <w:rsid w:val="00917B64"/>
    <w:rsid w:val="00923574"/>
    <w:rsid w:val="009247CA"/>
    <w:rsid w:val="00932429"/>
    <w:rsid w:val="0093494C"/>
    <w:rsid w:val="00940345"/>
    <w:rsid w:val="00970C67"/>
    <w:rsid w:val="00972C93"/>
    <w:rsid w:val="00993983"/>
    <w:rsid w:val="009976DF"/>
    <w:rsid w:val="009D27DF"/>
    <w:rsid w:val="009F0DD2"/>
    <w:rsid w:val="00A028DD"/>
    <w:rsid w:val="00A02AC4"/>
    <w:rsid w:val="00A15372"/>
    <w:rsid w:val="00A451F2"/>
    <w:rsid w:val="00A51F81"/>
    <w:rsid w:val="00A53BEE"/>
    <w:rsid w:val="00A53C69"/>
    <w:rsid w:val="00A6595E"/>
    <w:rsid w:val="00A77D65"/>
    <w:rsid w:val="00A80D3A"/>
    <w:rsid w:val="00A829FF"/>
    <w:rsid w:val="00A93BA3"/>
    <w:rsid w:val="00AA0E2B"/>
    <w:rsid w:val="00AE66D8"/>
    <w:rsid w:val="00B015F9"/>
    <w:rsid w:val="00B06B7A"/>
    <w:rsid w:val="00B13749"/>
    <w:rsid w:val="00B7013B"/>
    <w:rsid w:val="00B76AD7"/>
    <w:rsid w:val="00BA60FC"/>
    <w:rsid w:val="00BB236B"/>
    <w:rsid w:val="00BB7405"/>
    <w:rsid w:val="00BF5479"/>
    <w:rsid w:val="00C17B65"/>
    <w:rsid w:val="00C2130D"/>
    <w:rsid w:val="00C3406F"/>
    <w:rsid w:val="00C73857"/>
    <w:rsid w:val="00C77419"/>
    <w:rsid w:val="00C84F2C"/>
    <w:rsid w:val="00CA4DC0"/>
    <w:rsid w:val="00CB37A9"/>
    <w:rsid w:val="00CB5B40"/>
    <w:rsid w:val="00CB708F"/>
    <w:rsid w:val="00CC34F2"/>
    <w:rsid w:val="00CD2C00"/>
    <w:rsid w:val="00D02706"/>
    <w:rsid w:val="00D55B1B"/>
    <w:rsid w:val="00D62782"/>
    <w:rsid w:val="00D66EEB"/>
    <w:rsid w:val="00D703B2"/>
    <w:rsid w:val="00D91884"/>
    <w:rsid w:val="00D9232F"/>
    <w:rsid w:val="00DE06E2"/>
    <w:rsid w:val="00E04C7B"/>
    <w:rsid w:val="00E34E32"/>
    <w:rsid w:val="00E3548D"/>
    <w:rsid w:val="00E37A22"/>
    <w:rsid w:val="00E51613"/>
    <w:rsid w:val="00E542FD"/>
    <w:rsid w:val="00E76F47"/>
    <w:rsid w:val="00E80810"/>
    <w:rsid w:val="00E86E54"/>
    <w:rsid w:val="00E87A14"/>
    <w:rsid w:val="00E96DDE"/>
    <w:rsid w:val="00EA5ABB"/>
    <w:rsid w:val="00EB6091"/>
    <w:rsid w:val="00F0300E"/>
    <w:rsid w:val="00F03961"/>
    <w:rsid w:val="00F16636"/>
    <w:rsid w:val="00FD0036"/>
    <w:rsid w:val="00FF2E95"/>
    <w:rsid w:val="012628EB"/>
    <w:rsid w:val="0481265C"/>
    <w:rsid w:val="04C41864"/>
    <w:rsid w:val="04CF2FAF"/>
    <w:rsid w:val="06B76CB0"/>
    <w:rsid w:val="076646E5"/>
    <w:rsid w:val="07E61381"/>
    <w:rsid w:val="08B35707"/>
    <w:rsid w:val="09FA4D9B"/>
    <w:rsid w:val="0C022271"/>
    <w:rsid w:val="0D4824C2"/>
    <w:rsid w:val="0DF5231E"/>
    <w:rsid w:val="0E2230B3"/>
    <w:rsid w:val="102B523A"/>
    <w:rsid w:val="105552F6"/>
    <w:rsid w:val="10B75AD1"/>
    <w:rsid w:val="11A227BD"/>
    <w:rsid w:val="1289059B"/>
    <w:rsid w:val="130333F6"/>
    <w:rsid w:val="14B3433C"/>
    <w:rsid w:val="15FE72AB"/>
    <w:rsid w:val="164B1514"/>
    <w:rsid w:val="1672623F"/>
    <w:rsid w:val="16FB0193"/>
    <w:rsid w:val="171C6B6E"/>
    <w:rsid w:val="17CF598E"/>
    <w:rsid w:val="194A0A34"/>
    <w:rsid w:val="1B593387"/>
    <w:rsid w:val="1BAD4238"/>
    <w:rsid w:val="1CD91614"/>
    <w:rsid w:val="1F123782"/>
    <w:rsid w:val="230A54C8"/>
    <w:rsid w:val="23F81101"/>
    <w:rsid w:val="24B53F02"/>
    <w:rsid w:val="24EF2718"/>
    <w:rsid w:val="26D36D23"/>
    <w:rsid w:val="26FA4A89"/>
    <w:rsid w:val="27A95F89"/>
    <w:rsid w:val="290A5904"/>
    <w:rsid w:val="294F0ADF"/>
    <w:rsid w:val="2A6456D4"/>
    <w:rsid w:val="2B9B22FF"/>
    <w:rsid w:val="324B1648"/>
    <w:rsid w:val="32D8205E"/>
    <w:rsid w:val="32EE00D1"/>
    <w:rsid w:val="339B5F30"/>
    <w:rsid w:val="33C14311"/>
    <w:rsid w:val="348B65A0"/>
    <w:rsid w:val="379B27FA"/>
    <w:rsid w:val="384C458D"/>
    <w:rsid w:val="38574E9C"/>
    <w:rsid w:val="3891486E"/>
    <w:rsid w:val="3BD423F8"/>
    <w:rsid w:val="3C641B0E"/>
    <w:rsid w:val="3C6779A4"/>
    <w:rsid w:val="3CEA6C43"/>
    <w:rsid w:val="3D193084"/>
    <w:rsid w:val="3D8E75CE"/>
    <w:rsid w:val="3EE15E23"/>
    <w:rsid w:val="41004A3A"/>
    <w:rsid w:val="41596145"/>
    <w:rsid w:val="42595F30"/>
    <w:rsid w:val="426458C7"/>
    <w:rsid w:val="44C17B51"/>
    <w:rsid w:val="45506C62"/>
    <w:rsid w:val="46E66821"/>
    <w:rsid w:val="47574ED5"/>
    <w:rsid w:val="498A77E3"/>
    <w:rsid w:val="4A5E2A1E"/>
    <w:rsid w:val="4AAF5028"/>
    <w:rsid w:val="4B477FF8"/>
    <w:rsid w:val="4BCE062D"/>
    <w:rsid w:val="4BF555AA"/>
    <w:rsid w:val="4C7C0966"/>
    <w:rsid w:val="4D922D30"/>
    <w:rsid w:val="4E404914"/>
    <w:rsid w:val="4E5E123E"/>
    <w:rsid w:val="4FB94AF3"/>
    <w:rsid w:val="50680152"/>
    <w:rsid w:val="51722BBD"/>
    <w:rsid w:val="52D85EF5"/>
    <w:rsid w:val="559803A8"/>
    <w:rsid w:val="56261D2F"/>
    <w:rsid w:val="56D74F46"/>
    <w:rsid w:val="58181821"/>
    <w:rsid w:val="59B57C7C"/>
    <w:rsid w:val="59C40D41"/>
    <w:rsid w:val="5A4143C9"/>
    <w:rsid w:val="5AC92D10"/>
    <w:rsid w:val="5D7607DF"/>
    <w:rsid w:val="5E3D49CC"/>
    <w:rsid w:val="5F0C63D1"/>
    <w:rsid w:val="5F5A11BC"/>
    <w:rsid w:val="5FE07D05"/>
    <w:rsid w:val="62387945"/>
    <w:rsid w:val="62394D2F"/>
    <w:rsid w:val="643A2F69"/>
    <w:rsid w:val="657F3B1C"/>
    <w:rsid w:val="66A575B3"/>
    <w:rsid w:val="676C00D0"/>
    <w:rsid w:val="68264723"/>
    <w:rsid w:val="6A9B7748"/>
    <w:rsid w:val="6AC24F94"/>
    <w:rsid w:val="6B056872"/>
    <w:rsid w:val="6C117498"/>
    <w:rsid w:val="6C40795D"/>
    <w:rsid w:val="6E0252EB"/>
    <w:rsid w:val="70814BED"/>
    <w:rsid w:val="712612F0"/>
    <w:rsid w:val="72551FA3"/>
    <w:rsid w:val="73FD3C10"/>
    <w:rsid w:val="74AD4D6A"/>
    <w:rsid w:val="75F776FF"/>
    <w:rsid w:val="76544B51"/>
    <w:rsid w:val="7699567E"/>
    <w:rsid w:val="76F1414E"/>
    <w:rsid w:val="775D17E4"/>
    <w:rsid w:val="77F302BA"/>
    <w:rsid w:val="78755945"/>
    <w:rsid w:val="79123D7A"/>
    <w:rsid w:val="794227FD"/>
    <w:rsid w:val="7ACC115A"/>
    <w:rsid w:val="7B382430"/>
    <w:rsid w:val="7B817F6A"/>
    <w:rsid w:val="7BA23C69"/>
    <w:rsid w:val="7CCD4D16"/>
    <w:rsid w:val="7D6F5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2"/>
    <w:unhideWhenUsed/>
    <w:qFormat/>
    <w:uiPriority w:val="99"/>
    <w:rPr>
      <w:kern w:val="0"/>
      <w:sz w:val="18"/>
      <w:szCs w:val="18"/>
    </w:rPr>
  </w:style>
  <w:style w:type="paragraph" w:styleId="5">
    <w:name w:val="footer"/>
    <w:basedOn w:val="1"/>
    <w:link w:val="14"/>
    <w:unhideWhenUsed/>
    <w:qFormat/>
    <w:uiPriority w:val="99"/>
    <w:pPr>
      <w:tabs>
        <w:tab w:val="center" w:pos="4153"/>
        <w:tab w:val="right" w:pos="8306"/>
      </w:tabs>
      <w:snapToGrid w:val="0"/>
      <w:jc w:val="left"/>
    </w:pPr>
    <w:rPr>
      <w:sz w:val="18"/>
    </w:rPr>
  </w:style>
  <w:style w:type="paragraph" w:styleId="6">
    <w:name w:val="header"/>
    <w:basedOn w:val="1"/>
    <w:link w:val="1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22"/>
    <w:rPr>
      <w:b/>
      <w:bCs/>
    </w:rPr>
  </w:style>
  <w:style w:type="character" w:customStyle="1" w:styleId="11">
    <w:name w:val="标题 1 Char"/>
    <w:link w:val="2"/>
    <w:qFormat/>
    <w:uiPriority w:val="9"/>
    <w:rPr>
      <w:b/>
      <w:bCs/>
      <w:kern w:val="44"/>
      <w:sz w:val="44"/>
      <w:szCs w:val="44"/>
    </w:rPr>
  </w:style>
  <w:style w:type="character" w:customStyle="1" w:styleId="12">
    <w:name w:val="批注框文本 Char"/>
    <w:link w:val="4"/>
    <w:semiHidden/>
    <w:qFormat/>
    <w:uiPriority w:val="99"/>
    <w:rPr>
      <w:sz w:val="18"/>
      <w:szCs w:val="18"/>
    </w:rPr>
  </w:style>
  <w:style w:type="paragraph" w:customStyle="1" w:styleId="13">
    <w:name w:val="彩色列表 - 强调文字颜色 11"/>
    <w:basedOn w:val="1"/>
    <w:qFormat/>
    <w:uiPriority w:val="34"/>
    <w:pPr>
      <w:ind w:firstLine="420" w:firstLineChars="200"/>
    </w:pPr>
  </w:style>
  <w:style w:type="character" w:customStyle="1" w:styleId="14">
    <w:name w:val="页脚 Char"/>
    <w:link w:val="5"/>
    <w:qFormat/>
    <w:uiPriority w:val="99"/>
    <w:rPr>
      <w:kern w:val="2"/>
      <w:sz w:val="18"/>
      <w:szCs w:val="22"/>
    </w:rPr>
  </w:style>
  <w:style w:type="character" w:customStyle="1" w:styleId="15">
    <w:name w:val="NormalCharacter"/>
    <w:semiHidden/>
    <w:qFormat/>
    <w:uiPriority w:val="0"/>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Char"/>
    <w:basedOn w:val="9"/>
    <w:link w:val="16"/>
    <w:qFormat/>
    <w:uiPriority w:val="1"/>
    <w:rPr>
      <w:rFonts w:asciiTheme="minorHAnsi" w:hAnsiTheme="minorHAnsi" w:eastAsiaTheme="minorEastAsia" w:cstheme="minorBidi"/>
      <w:sz w:val="22"/>
      <w:szCs w:val="22"/>
    </w:rPr>
  </w:style>
  <w:style w:type="character" w:customStyle="1" w:styleId="18">
    <w:name w:val="页眉 Char"/>
    <w:basedOn w:val="9"/>
    <w:link w:val="6"/>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AFEFF-4933-4D19-9394-A7DC13B9423C}">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10821</Words>
  <Characters>10998</Characters>
  <Lines>182</Lines>
  <Paragraphs>51</Paragraphs>
  <TotalTime>18</TotalTime>
  <ScaleCrop>false</ScaleCrop>
  <LinksUpToDate>false</LinksUpToDate>
  <CharactersWithSpaces>11302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2020-08-11T09:37:00Z</dcterms:created>
  <dc:creator>Administrator</dc:creator>
  <cp:lastModifiedBy>小猪</cp:lastModifiedBy>
  <cp:lastPrinted>2022-10-19T07:09:00Z</cp:lastPrinted>
  <dcterms:modified xsi:type="dcterms:W3CDTF">2023-03-09T05:29:49Z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9C5495E1666644FCA05544B26CEC57D3</vt:lpwstr>
  </property>
</Properties>
</file>